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DDD5B" w14:textId="4901D43B" w:rsidR="00E25556" w:rsidRDefault="00E25556" w:rsidP="00E25556">
      <w:pPr>
        <w:spacing w:after="37"/>
        <w:ind w:left="10" w:hanging="1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0" wp14:anchorId="05F627C2" wp14:editId="4F600110">
            <wp:simplePos x="0" y="0"/>
            <wp:positionH relativeFrom="column">
              <wp:posOffset>-19735</wp:posOffset>
            </wp:positionH>
            <wp:positionV relativeFrom="paragraph">
              <wp:posOffset>-26519</wp:posOffset>
            </wp:positionV>
            <wp:extent cx="1732915" cy="1177290"/>
            <wp:effectExtent l="0" t="0" r="0" b="0"/>
            <wp:wrapSquare wrapText="bothSides"/>
            <wp:docPr id="389" name="Picture 3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Picture 38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1177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82756F">
        <w:rPr>
          <w:rFonts w:ascii="Cambria" w:eastAsia="Cambria" w:hAnsi="Cambria" w:cs="Cambria"/>
          <w:sz w:val="24"/>
        </w:rPr>
        <w:t>Yatt</w:t>
      </w:r>
      <w:r>
        <w:rPr>
          <w:rFonts w:ascii="Cambria" w:eastAsia="Cambria" w:hAnsi="Cambria" w:cs="Cambria"/>
          <w:sz w:val="24"/>
        </w:rPr>
        <w:t>a</w:t>
      </w:r>
      <w:proofErr w:type="spellEnd"/>
      <w:r>
        <w:rPr>
          <w:rFonts w:ascii="Cambria" w:eastAsia="Cambria" w:hAnsi="Cambria" w:cs="Cambria"/>
          <w:sz w:val="24"/>
        </w:rPr>
        <w:t xml:space="preserve"> National Government Constituencies Development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t xml:space="preserve"> </w:t>
      </w:r>
    </w:p>
    <w:p w14:paraId="1CD1A5C1" w14:textId="77777777" w:rsidR="00E25556" w:rsidRDefault="00E25556" w:rsidP="00E25556">
      <w:pPr>
        <w:spacing w:after="52"/>
        <w:ind w:left="10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>Fund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t xml:space="preserve"> </w:t>
      </w:r>
    </w:p>
    <w:p w14:paraId="31D0B1B5" w14:textId="5ADB7BB9" w:rsidR="00E25556" w:rsidRDefault="00E25556" w:rsidP="00E25556">
      <w:pPr>
        <w:spacing w:after="99"/>
        <w:ind w:left="10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 xml:space="preserve">P.O Box </w:t>
      </w:r>
      <w:r w:rsidR="00CA75E9">
        <w:rPr>
          <w:rFonts w:ascii="Cambria" w:eastAsia="Cambria" w:hAnsi="Cambria" w:cs="Cambria"/>
          <w:sz w:val="24"/>
        </w:rPr>
        <w:t>203-90113</w:t>
      </w:r>
      <w:r>
        <w:rPr>
          <w:rFonts w:ascii="Cambria" w:eastAsia="Cambria" w:hAnsi="Cambria" w:cs="Cambria"/>
          <w:sz w:val="24"/>
        </w:rPr>
        <w:t>,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t xml:space="preserve"> </w:t>
      </w:r>
    </w:p>
    <w:p w14:paraId="2E3E495E" w14:textId="24C9919A" w:rsidR="00E25556" w:rsidRDefault="00E25556" w:rsidP="00E25556">
      <w:pPr>
        <w:spacing w:after="99"/>
        <w:ind w:left="10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</w:rPr>
        <w:t>Ma</w:t>
      </w:r>
      <w:r w:rsidR="00CA75E9">
        <w:rPr>
          <w:rFonts w:ascii="Cambria" w:eastAsia="Cambria" w:hAnsi="Cambria" w:cs="Cambria"/>
          <w:sz w:val="24"/>
        </w:rPr>
        <w:t>tuu</w:t>
      </w:r>
      <w:proofErr w:type="spellEnd"/>
      <w:r w:rsidR="00CA75E9">
        <w:rPr>
          <w:rFonts w:ascii="Cambria" w:eastAsia="Cambria" w:hAnsi="Cambria" w:cs="Cambria"/>
          <w:sz w:val="24"/>
        </w:rPr>
        <w:t>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t xml:space="preserve"> </w:t>
      </w:r>
    </w:p>
    <w:p w14:paraId="2691621B" w14:textId="263BE1EB" w:rsidR="00E25556" w:rsidRDefault="00E25556" w:rsidP="00E25556">
      <w:pPr>
        <w:spacing w:after="77"/>
        <w:ind w:left="2878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 xml:space="preserve">Email: </w:t>
      </w:r>
      <w:r>
        <w:rPr>
          <w:rFonts w:ascii="Cambria" w:eastAsia="Cambria" w:hAnsi="Cambria" w:cs="Cambria"/>
          <w:color w:val="0000FF"/>
          <w:sz w:val="24"/>
          <w:u w:val="single" w:color="0000FF"/>
        </w:rPr>
        <w:t>cdf</w:t>
      </w:r>
      <w:r w:rsidR="00CA75E9">
        <w:rPr>
          <w:rFonts w:ascii="Cambria" w:eastAsia="Cambria" w:hAnsi="Cambria" w:cs="Cambria"/>
          <w:color w:val="0000FF"/>
          <w:sz w:val="24"/>
          <w:u w:val="single" w:color="0000FF"/>
        </w:rPr>
        <w:t>yatt</w:t>
      </w:r>
      <w:r>
        <w:rPr>
          <w:rFonts w:ascii="Cambria" w:eastAsia="Cambria" w:hAnsi="Cambria" w:cs="Cambria"/>
          <w:color w:val="0000FF"/>
          <w:sz w:val="24"/>
          <w:u w:val="single" w:color="0000FF"/>
        </w:rPr>
        <w:t>a@ngcdf.go.ke</w:t>
      </w:r>
      <w:r>
        <w:rPr>
          <w:rFonts w:ascii="Cambria" w:eastAsia="Cambria" w:hAnsi="Cambria" w:cs="Cambria"/>
          <w:sz w:val="24"/>
        </w:rPr>
        <w:t xml:space="preserve"> | Website: </w:t>
      </w:r>
      <w:r>
        <w:rPr>
          <w:rFonts w:ascii="Cambria" w:eastAsia="Cambria" w:hAnsi="Cambria" w:cs="Cambria"/>
          <w:color w:val="0000FF"/>
          <w:sz w:val="24"/>
          <w:u w:val="single" w:color="0000FF"/>
        </w:rPr>
        <w:t>www.ngcdf.go.ke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t xml:space="preserve"> </w:t>
      </w:r>
    </w:p>
    <w:p w14:paraId="326D802C" w14:textId="77777777" w:rsidR="00E25556" w:rsidRDefault="00E25556" w:rsidP="00E25556">
      <w:pPr>
        <w:spacing w:after="53"/>
        <w:ind w:left="2878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2DDAF413" w14:textId="6142064D" w:rsidR="00E25556" w:rsidRDefault="00E25556" w:rsidP="00E25556">
      <w:pPr>
        <w:pStyle w:val="Heading1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t xml:space="preserve">NG-CDF </w:t>
      </w:r>
      <w:r w:rsidR="00ED66A1">
        <w:t>YATTA</w:t>
      </w:r>
      <w:r w:rsidR="00ED66A1"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  <w:r w:rsidR="00ED66A1">
        <w:tab/>
      </w:r>
      <w:r w:rsidR="00ED66A1">
        <w:tab/>
      </w:r>
      <w:r w:rsidR="00ED66A1">
        <w:tab/>
      </w:r>
      <w:r w:rsidR="00ED66A1">
        <w:tab/>
      </w:r>
      <w:r w:rsidR="00ED66A1">
        <w:tab/>
      </w:r>
      <w:r w:rsidR="00ED66A1">
        <w:tab/>
      </w:r>
      <w:r w:rsidR="00ED66A1">
        <w:tab/>
      </w:r>
      <w:r w:rsidR="008E0896">
        <w:t>1</w:t>
      </w:r>
      <w:r w:rsidR="008E0896" w:rsidRPr="008E0896">
        <w:rPr>
          <w:vertAlign w:val="superscript"/>
        </w:rPr>
        <w:t>ST</w:t>
      </w:r>
      <w:r w:rsidR="008E0896">
        <w:t xml:space="preserve"> FEBRUARY</w:t>
      </w:r>
      <w:r w:rsidR="00ED66A1">
        <w:t>, 202</w:t>
      </w:r>
      <w:r w:rsidR="008E0896">
        <w:t>4</w:t>
      </w:r>
    </w:p>
    <w:p w14:paraId="43D23972" w14:textId="77777777" w:rsidR="00E25556" w:rsidRDefault="00E25556" w:rsidP="00E25556">
      <w:pPr>
        <w:spacing w:after="0"/>
        <w:ind w:left="-142"/>
        <w:jc w:val="right"/>
      </w:pPr>
      <w:r>
        <w:rPr>
          <w:noProof/>
        </w:rPr>
        <w:drawing>
          <wp:inline distT="0" distB="0" distL="0" distR="0" wp14:anchorId="31159682" wp14:editId="243BCEF2">
            <wp:extent cx="6409055" cy="82550"/>
            <wp:effectExtent l="0" t="0" r="0" b="0"/>
            <wp:docPr id="387" name="Picture 3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Picture 38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9055" cy="8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2F29B42" w14:textId="77777777" w:rsidR="00E25556" w:rsidRDefault="00E25556" w:rsidP="00E25556">
      <w:pPr>
        <w:spacing w:after="79"/>
        <w:ind w:left="14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603B32CD" w14:textId="77777777" w:rsidR="00E25556" w:rsidRPr="00AC741A" w:rsidRDefault="00E25556" w:rsidP="00E25556">
      <w:pPr>
        <w:pStyle w:val="Heading2"/>
        <w:tabs>
          <w:tab w:val="center" w:pos="4943"/>
        </w:tabs>
        <w:ind w:left="0"/>
        <w:rPr>
          <w:rFonts w:ascii="Footlight MT Light" w:hAnsi="Footlight MT Light"/>
        </w:rPr>
      </w:pPr>
      <w:r w:rsidRPr="00AC741A">
        <w:rPr>
          <w:rFonts w:ascii="Footlight MT Light" w:hAnsi="Footlight MT Light"/>
          <w:b w:val="0"/>
          <w:color w:val="000000"/>
        </w:rPr>
        <w:t xml:space="preserve">  </w:t>
      </w:r>
      <w:r w:rsidRPr="00AC741A">
        <w:rPr>
          <w:rFonts w:ascii="Footlight MT Light" w:hAnsi="Footlight MT Light"/>
          <w:b w:val="0"/>
          <w:color w:val="000000"/>
        </w:rPr>
        <w:tab/>
      </w:r>
      <w:r w:rsidRPr="00AC741A">
        <w:rPr>
          <w:rFonts w:ascii="Footlight MT Light" w:hAnsi="Footlight MT Light"/>
        </w:rPr>
        <w:t>TENDER NOTICE</w:t>
      </w:r>
      <w:r w:rsidRPr="00AC741A">
        <w:rPr>
          <w:rFonts w:ascii="Footlight MT Light" w:hAnsi="Footlight MT Light"/>
          <w:b w:val="0"/>
          <w:color w:val="000000"/>
          <w:sz w:val="20"/>
        </w:rPr>
        <w:t xml:space="preserve"> </w:t>
      </w:r>
      <w:r w:rsidRPr="00AC741A">
        <w:rPr>
          <w:rFonts w:ascii="Footlight MT Light" w:eastAsia="Calibri" w:hAnsi="Footlight MT Light" w:cs="Calibri"/>
          <w:b w:val="0"/>
          <w:color w:val="000000"/>
          <w:sz w:val="22"/>
        </w:rPr>
        <w:t xml:space="preserve"> </w:t>
      </w:r>
    </w:p>
    <w:p w14:paraId="5A18DE2E" w14:textId="3C3BABD0" w:rsidR="00E25556" w:rsidRPr="00AC741A" w:rsidRDefault="00E25556" w:rsidP="00E25556">
      <w:pPr>
        <w:spacing w:after="26" w:line="225" w:lineRule="auto"/>
        <w:ind w:left="134" w:right="78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The National Government Constituency Development Fund (NG-CDF) </w:t>
      </w:r>
      <w:proofErr w:type="spellStart"/>
      <w:r w:rsidR="00CA75E9" w:rsidRPr="00AC741A">
        <w:rPr>
          <w:rFonts w:ascii="Footlight MT Light" w:eastAsia="Times New Roman" w:hAnsi="Footlight MT Light" w:cs="Times New Roman"/>
          <w:sz w:val="24"/>
          <w:szCs w:val="24"/>
        </w:rPr>
        <w:t>Yatt</w:t>
      </w:r>
      <w:r w:rsidRPr="00AC741A">
        <w:rPr>
          <w:rFonts w:ascii="Footlight MT Light" w:eastAsia="Times New Roman" w:hAnsi="Footlight MT Light" w:cs="Times New Roman"/>
          <w:sz w:val="24"/>
          <w:szCs w:val="24"/>
        </w:rPr>
        <w:t>a</w:t>
      </w:r>
      <w:proofErr w:type="spellEnd"/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Constituency Invites Tenders fo</w:t>
      </w:r>
      <w:r w:rsidR="008E0896" w:rsidRPr="00AC741A">
        <w:rPr>
          <w:rFonts w:ascii="Footlight MT Light" w:eastAsia="Times New Roman" w:hAnsi="Footlight MT Light" w:cs="Times New Roman"/>
          <w:sz w:val="24"/>
          <w:szCs w:val="24"/>
        </w:rPr>
        <w:t>r</w:t>
      </w: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;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07106048" w14:textId="77777777" w:rsidR="00E25556" w:rsidRPr="00AC741A" w:rsidRDefault="00E25556" w:rsidP="00E25556">
      <w:pPr>
        <w:spacing w:after="0"/>
        <w:ind w:left="14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tbl>
      <w:tblPr>
        <w:tblStyle w:val="TableGrid"/>
        <w:tblW w:w="9695" w:type="dxa"/>
        <w:tblInd w:w="22" w:type="dxa"/>
        <w:tblCellMar>
          <w:top w:w="20" w:type="dxa"/>
          <w:left w:w="7" w:type="dxa"/>
          <w:bottom w:w="27" w:type="dxa"/>
        </w:tblCellMar>
        <w:tblLook w:val="04A0" w:firstRow="1" w:lastRow="0" w:firstColumn="1" w:lastColumn="0" w:noHBand="0" w:noVBand="1"/>
      </w:tblPr>
      <w:tblGrid>
        <w:gridCol w:w="883"/>
        <w:gridCol w:w="1896"/>
        <w:gridCol w:w="5667"/>
        <w:gridCol w:w="1249"/>
      </w:tblGrid>
      <w:tr w:rsidR="008E0896" w:rsidRPr="00AC741A" w14:paraId="22526F5C" w14:textId="03BC57FA" w:rsidTr="008E0896">
        <w:trPr>
          <w:trHeight w:val="600"/>
        </w:trPr>
        <w:tc>
          <w:tcPr>
            <w:tcW w:w="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A4A6E45" w14:textId="77777777" w:rsidR="008E0896" w:rsidRPr="00AC741A" w:rsidRDefault="008E0896" w:rsidP="002B6E33">
            <w:pPr>
              <w:spacing w:after="0"/>
              <w:ind w:left="122"/>
              <w:rPr>
                <w:rFonts w:ascii="Footlight MT Light" w:hAnsi="Footlight MT Light"/>
                <w:sz w:val="24"/>
                <w:szCs w:val="24"/>
              </w:rPr>
            </w:pPr>
            <w:r w:rsidRPr="00AC741A">
              <w:rPr>
                <w:rFonts w:ascii="Footlight MT Light" w:hAnsi="Footlight MT Light"/>
                <w:b/>
                <w:sz w:val="24"/>
                <w:szCs w:val="24"/>
              </w:rPr>
              <w:t>SN</w:t>
            </w:r>
            <w:r w:rsidRPr="00AC741A">
              <w:rPr>
                <w:rFonts w:ascii="Footlight MT Light" w:eastAsia="Times New Roman" w:hAnsi="Footlight MT Light" w:cs="Times New Roman"/>
                <w:sz w:val="24"/>
                <w:szCs w:val="24"/>
              </w:rPr>
              <w:t xml:space="preserve"> </w:t>
            </w:r>
            <w:r w:rsidRPr="00AC741A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47504D0" w14:textId="77777777" w:rsidR="008E0896" w:rsidRPr="00AC741A" w:rsidRDefault="008E0896" w:rsidP="002B6E33">
            <w:pPr>
              <w:spacing w:after="0"/>
              <w:ind w:left="79"/>
              <w:rPr>
                <w:rFonts w:ascii="Footlight MT Light" w:hAnsi="Footlight MT Light"/>
                <w:sz w:val="24"/>
                <w:szCs w:val="24"/>
              </w:rPr>
            </w:pPr>
            <w:r w:rsidRPr="00AC741A">
              <w:rPr>
                <w:rFonts w:ascii="Footlight MT Light" w:hAnsi="Footlight MT Light"/>
                <w:b/>
                <w:sz w:val="24"/>
                <w:szCs w:val="24"/>
              </w:rPr>
              <w:t>TENDER NO</w:t>
            </w:r>
            <w:r w:rsidRPr="00AC741A">
              <w:rPr>
                <w:rFonts w:ascii="Footlight MT Light" w:eastAsia="Times New Roman" w:hAnsi="Footlight MT Light" w:cs="Times New Roman"/>
                <w:sz w:val="24"/>
                <w:szCs w:val="24"/>
              </w:rPr>
              <w:t xml:space="preserve"> </w:t>
            </w:r>
            <w:r w:rsidRPr="00AC741A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</w:tc>
        <w:tc>
          <w:tcPr>
            <w:tcW w:w="5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FC1A136" w14:textId="77777777" w:rsidR="008E0896" w:rsidRPr="00AC741A" w:rsidRDefault="008E0896" w:rsidP="002B6E33">
            <w:pPr>
              <w:spacing w:after="0"/>
              <w:ind w:left="103"/>
              <w:rPr>
                <w:rFonts w:ascii="Footlight MT Light" w:hAnsi="Footlight MT Light"/>
                <w:sz w:val="24"/>
                <w:szCs w:val="24"/>
              </w:rPr>
            </w:pPr>
            <w:r w:rsidRPr="00AC741A">
              <w:rPr>
                <w:rFonts w:ascii="Footlight MT Light" w:hAnsi="Footlight MT Light"/>
                <w:b/>
                <w:sz w:val="24"/>
                <w:szCs w:val="24"/>
              </w:rPr>
              <w:t>ITEM DESCRIPTION</w:t>
            </w:r>
            <w:r w:rsidRPr="00AC741A">
              <w:rPr>
                <w:rFonts w:ascii="Footlight MT Light" w:eastAsia="Times New Roman" w:hAnsi="Footlight MT Light" w:cs="Times New Roman"/>
                <w:sz w:val="24"/>
                <w:szCs w:val="24"/>
              </w:rPr>
              <w:t xml:space="preserve"> </w:t>
            </w:r>
            <w:r w:rsidRPr="00AC741A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4B169A" w14:textId="77777777" w:rsidR="008E0896" w:rsidRPr="00AC741A" w:rsidRDefault="008E0896" w:rsidP="002B6E33">
            <w:pPr>
              <w:spacing w:after="0"/>
              <w:ind w:left="103"/>
              <w:rPr>
                <w:rFonts w:ascii="Footlight MT Light" w:hAnsi="Footlight MT Light"/>
                <w:b/>
                <w:sz w:val="24"/>
                <w:szCs w:val="24"/>
              </w:rPr>
            </w:pPr>
          </w:p>
          <w:p w14:paraId="6B87C751" w14:textId="25573048" w:rsidR="008E0896" w:rsidRPr="00AC741A" w:rsidRDefault="008E0896" w:rsidP="002B6E33">
            <w:pPr>
              <w:spacing w:after="0"/>
              <w:ind w:left="103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C741A">
              <w:rPr>
                <w:rFonts w:ascii="Footlight MT Light" w:hAnsi="Footlight MT Light"/>
                <w:b/>
                <w:sz w:val="24"/>
                <w:szCs w:val="24"/>
              </w:rPr>
              <w:t>CATEGORY</w:t>
            </w:r>
          </w:p>
        </w:tc>
      </w:tr>
      <w:tr w:rsidR="008E0896" w:rsidRPr="00AC741A" w14:paraId="26EA97CB" w14:textId="52F662CA" w:rsidTr="008E0896">
        <w:trPr>
          <w:trHeight w:val="713"/>
        </w:trPr>
        <w:tc>
          <w:tcPr>
            <w:tcW w:w="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F86CEA0" w14:textId="77777777" w:rsidR="008E0896" w:rsidRPr="007229CA" w:rsidRDefault="008E0896" w:rsidP="00CA75E9">
            <w:pPr>
              <w:spacing w:after="0"/>
              <w:rPr>
                <w:rFonts w:ascii="Footlight MT Light" w:hAnsi="Footlight MT Light"/>
                <w:b/>
                <w:bCs/>
                <w:sz w:val="24"/>
                <w:szCs w:val="24"/>
              </w:rPr>
            </w:pPr>
            <w:r w:rsidRPr="007229CA">
              <w:rPr>
                <w:rFonts w:ascii="Footlight MT Light" w:eastAsia="Times New Roman" w:hAnsi="Footlight MT Light" w:cs="Times New Roman"/>
                <w:b/>
                <w:bCs/>
                <w:sz w:val="24"/>
                <w:szCs w:val="24"/>
              </w:rPr>
              <w:t xml:space="preserve">1. </w:t>
            </w:r>
            <w:r w:rsidRPr="007229CA">
              <w:rPr>
                <w:rFonts w:ascii="Footlight MT Light" w:hAnsi="Footlight MT Light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B19E6E" w14:textId="6F094ECF" w:rsidR="008E0896" w:rsidRPr="007229CA" w:rsidRDefault="008E0896" w:rsidP="00CA75E9">
            <w:pPr>
              <w:spacing w:after="5"/>
              <w:rPr>
                <w:rFonts w:ascii="Footlight MT Light" w:hAnsi="Footlight MT Light"/>
                <w:b/>
                <w:bCs/>
                <w:sz w:val="24"/>
                <w:szCs w:val="24"/>
              </w:rPr>
            </w:pPr>
            <w:r w:rsidRPr="007229CA">
              <w:rPr>
                <w:rFonts w:ascii="Footlight MT Light" w:eastAsia="Times New Roman" w:hAnsi="Footlight MT Light" w:cs="Times New Roman"/>
                <w:b/>
                <w:bCs/>
                <w:sz w:val="24"/>
                <w:szCs w:val="24"/>
              </w:rPr>
              <w:t xml:space="preserve">NG CDF/YATTA </w:t>
            </w:r>
            <w:r w:rsidRPr="007229CA">
              <w:rPr>
                <w:rFonts w:ascii="Footlight MT Light" w:hAnsi="Footlight MT Light"/>
                <w:b/>
                <w:bCs/>
                <w:sz w:val="24"/>
                <w:szCs w:val="24"/>
              </w:rPr>
              <w:t xml:space="preserve"> </w:t>
            </w:r>
          </w:p>
          <w:p w14:paraId="16178E52" w14:textId="5E67F3DA" w:rsidR="008E0896" w:rsidRPr="007229CA" w:rsidRDefault="008E0896" w:rsidP="002B6E33">
            <w:pPr>
              <w:spacing w:after="0"/>
              <w:rPr>
                <w:rFonts w:ascii="Footlight MT Light" w:hAnsi="Footlight MT Light"/>
                <w:b/>
                <w:bCs/>
                <w:sz w:val="24"/>
                <w:szCs w:val="24"/>
              </w:rPr>
            </w:pPr>
            <w:r w:rsidRPr="007229CA">
              <w:rPr>
                <w:rFonts w:ascii="Footlight MT Light" w:eastAsia="Times New Roman" w:hAnsi="Footlight MT Light" w:cs="Times New Roman"/>
                <w:b/>
                <w:bCs/>
                <w:sz w:val="24"/>
                <w:szCs w:val="24"/>
              </w:rPr>
              <w:t xml:space="preserve">/01/2023-2024 </w:t>
            </w:r>
            <w:r w:rsidRPr="007229CA">
              <w:rPr>
                <w:rFonts w:ascii="Footlight MT Light" w:hAnsi="Footlight MT Light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A0E7D5" w14:textId="6C7991A4" w:rsidR="008E0896" w:rsidRPr="00AC741A" w:rsidRDefault="008E0896" w:rsidP="00AC741A">
            <w:pPr>
              <w:spacing w:after="15" w:line="241" w:lineRule="auto"/>
              <w:ind w:left="96" w:right="11" w:hanging="10"/>
              <w:rPr>
                <w:rFonts w:ascii="Footlight MT Light" w:eastAsia="Times New Roman" w:hAnsi="Footlight MT Light" w:cs="Times New Roman"/>
                <w:b/>
                <w:color w:val="auto"/>
                <w:sz w:val="24"/>
                <w:szCs w:val="24"/>
              </w:rPr>
            </w:pPr>
            <w:r w:rsidRPr="008E0896">
              <w:rPr>
                <w:rFonts w:ascii="Footlight MT Light" w:eastAsia="Times New Roman" w:hAnsi="Footlight MT Light" w:cs="Times New Roman"/>
                <w:b/>
                <w:color w:val="auto"/>
                <w:sz w:val="24"/>
                <w:szCs w:val="24"/>
              </w:rPr>
              <w:t>REQUEST FOR PROPOSAL</w:t>
            </w:r>
            <w:r w:rsidRPr="00AC741A">
              <w:rPr>
                <w:rFonts w:ascii="Footlight MT Light" w:eastAsia="Times New Roman" w:hAnsi="Footlight MT Light" w:cs="Times New Roman"/>
                <w:b/>
                <w:color w:val="auto"/>
                <w:sz w:val="24"/>
                <w:szCs w:val="24"/>
              </w:rPr>
              <w:t xml:space="preserve">S </w:t>
            </w:r>
            <w:r w:rsidRPr="008E0896">
              <w:rPr>
                <w:rFonts w:ascii="Footlight MT Light" w:eastAsia="Times New Roman" w:hAnsi="Footlight MT Light" w:cs="Times New Roman"/>
                <w:b/>
                <w:color w:val="auto"/>
                <w:sz w:val="24"/>
                <w:szCs w:val="24"/>
              </w:rPr>
              <w:t>FOR PROVISION OF NON-CONSULTANCY SERVICES FOR TRAINING OF BODA-BODA RIDERS IN YATTA CONSTITUENCY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F770CD" w14:textId="77777777" w:rsidR="008E0896" w:rsidRPr="00AC741A" w:rsidRDefault="008E0896" w:rsidP="00CA75E9">
            <w:pPr>
              <w:spacing w:after="0"/>
              <w:ind w:left="2"/>
              <w:rPr>
                <w:rFonts w:ascii="Footlight MT Light" w:eastAsia="Times New Roman" w:hAnsi="Footlight MT Light" w:cs="Times New Roman"/>
                <w:sz w:val="24"/>
                <w:szCs w:val="24"/>
              </w:rPr>
            </w:pPr>
          </w:p>
          <w:p w14:paraId="2F38B337" w14:textId="77777777" w:rsidR="008E0896" w:rsidRPr="00AC741A" w:rsidRDefault="008E0896" w:rsidP="00CA75E9">
            <w:pPr>
              <w:spacing w:after="0"/>
              <w:ind w:left="2"/>
              <w:rPr>
                <w:rFonts w:ascii="Footlight MT Light" w:eastAsia="Times New Roman" w:hAnsi="Footlight MT Light" w:cs="Times New Roman"/>
                <w:sz w:val="24"/>
                <w:szCs w:val="24"/>
              </w:rPr>
            </w:pPr>
          </w:p>
          <w:p w14:paraId="5138BCAB" w14:textId="36E1BC83" w:rsidR="008E0896" w:rsidRPr="007229CA" w:rsidRDefault="008E0896" w:rsidP="00CA75E9">
            <w:pPr>
              <w:spacing w:after="0"/>
              <w:ind w:left="2"/>
              <w:rPr>
                <w:rFonts w:ascii="Footlight MT Light" w:eastAsia="Times New Roman" w:hAnsi="Footlight MT Light" w:cs="Times New Roman"/>
                <w:b/>
                <w:bCs/>
                <w:sz w:val="24"/>
                <w:szCs w:val="24"/>
              </w:rPr>
            </w:pPr>
            <w:r w:rsidRPr="00AC741A">
              <w:rPr>
                <w:rFonts w:ascii="Footlight MT Light" w:eastAsia="Times New Roman" w:hAnsi="Footlight MT Light" w:cs="Times New Roman"/>
                <w:sz w:val="24"/>
                <w:szCs w:val="24"/>
              </w:rPr>
              <w:t xml:space="preserve">    </w:t>
            </w:r>
            <w:r w:rsidRPr="007229CA">
              <w:rPr>
                <w:rFonts w:ascii="Footlight MT Light" w:eastAsia="Times New Roman" w:hAnsi="Footlight MT Light" w:cs="Times New Roman"/>
                <w:b/>
                <w:bCs/>
                <w:sz w:val="24"/>
                <w:szCs w:val="24"/>
              </w:rPr>
              <w:t>OPEN</w:t>
            </w:r>
          </w:p>
        </w:tc>
      </w:tr>
    </w:tbl>
    <w:p w14:paraId="12A20BFF" w14:textId="77777777" w:rsidR="002C32B8" w:rsidRPr="00AC741A" w:rsidRDefault="002C32B8" w:rsidP="00E25556">
      <w:pPr>
        <w:spacing w:after="24" w:line="223" w:lineRule="auto"/>
        <w:ind w:left="134" w:right="266"/>
        <w:jc w:val="both"/>
        <w:rPr>
          <w:rFonts w:ascii="Footlight MT Light" w:eastAsia="Arial" w:hAnsi="Footlight MT Light" w:cs="Arial"/>
          <w:sz w:val="24"/>
          <w:szCs w:val="24"/>
        </w:rPr>
      </w:pPr>
    </w:p>
    <w:p w14:paraId="00D54B11" w14:textId="0ED543EE" w:rsidR="00E25556" w:rsidRPr="00AC741A" w:rsidRDefault="00E25556" w:rsidP="00AC741A">
      <w:pPr>
        <w:spacing w:after="24" w:line="223" w:lineRule="auto"/>
        <w:ind w:right="266"/>
        <w:jc w:val="both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Arial" w:hAnsi="Footlight MT Light" w:cs="Arial"/>
          <w:sz w:val="24"/>
          <w:szCs w:val="24"/>
        </w:rPr>
        <w:t xml:space="preserve">Interested eligible candidates may obtain further information from and inspect </w:t>
      </w:r>
      <w:proofErr w:type="spellStart"/>
      <w:r w:rsidRPr="00AC741A">
        <w:rPr>
          <w:rFonts w:ascii="Footlight MT Light" w:eastAsia="Arial" w:hAnsi="Footlight MT Light" w:cs="Arial"/>
          <w:sz w:val="24"/>
          <w:szCs w:val="24"/>
        </w:rPr>
        <w:t>theTender</w:t>
      </w:r>
      <w:proofErr w:type="spellEnd"/>
      <w:r w:rsidRPr="00AC741A">
        <w:rPr>
          <w:rFonts w:ascii="Footlight MT Light" w:eastAsia="Arial" w:hAnsi="Footlight MT Light" w:cs="Arial"/>
          <w:sz w:val="24"/>
          <w:szCs w:val="24"/>
        </w:rPr>
        <w:t xml:space="preserve"> documents at the </w:t>
      </w:r>
      <w:r w:rsidR="00607A3A" w:rsidRPr="00AC741A">
        <w:rPr>
          <w:rFonts w:ascii="Footlight MT Light" w:eastAsia="Arial" w:hAnsi="Footlight MT Light" w:cs="Arial"/>
          <w:sz w:val="24"/>
          <w:szCs w:val="24"/>
        </w:rPr>
        <w:t>Sub-county Supply chain management offices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 situated in </w:t>
      </w:r>
      <w:proofErr w:type="spellStart"/>
      <w:r w:rsidR="00607A3A" w:rsidRPr="00AC741A">
        <w:rPr>
          <w:rFonts w:ascii="Footlight MT Light" w:eastAsia="Arial" w:hAnsi="Footlight MT Light" w:cs="Arial"/>
          <w:sz w:val="24"/>
          <w:szCs w:val="24"/>
        </w:rPr>
        <w:t>Kithimani</w:t>
      </w:r>
      <w:proofErr w:type="spellEnd"/>
      <w:r w:rsidRPr="00AC741A">
        <w:rPr>
          <w:rFonts w:ascii="Footlight MT Light" w:eastAsia="Arial" w:hAnsi="Footlight MT Light" w:cs="Arial"/>
          <w:sz w:val="24"/>
          <w:szCs w:val="24"/>
        </w:rPr>
        <w:t xml:space="preserve"> DCC’s office during the normal working hours from </w:t>
      </w:r>
      <w:r w:rsidR="008E0896" w:rsidRPr="00AC741A">
        <w:rPr>
          <w:rFonts w:ascii="Footlight MT Light" w:eastAsia="Arial" w:hAnsi="Footlight MT Light" w:cs="Arial"/>
          <w:sz w:val="24"/>
          <w:szCs w:val="24"/>
        </w:rPr>
        <w:t>9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:00 am to </w:t>
      </w:r>
      <w:r w:rsidR="008E0896" w:rsidRPr="00AC741A">
        <w:rPr>
          <w:rFonts w:ascii="Footlight MT Light" w:eastAsia="Arial" w:hAnsi="Footlight MT Light" w:cs="Arial"/>
          <w:sz w:val="24"/>
          <w:szCs w:val="24"/>
        </w:rPr>
        <w:t>4</w:t>
      </w:r>
      <w:r w:rsidRPr="00AC741A">
        <w:rPr>
          <w:rFonts w:ascii="Footlight MT Light" w:eastAsia="Arial" w:hAnsi="Footlight MT Light" w:cs="Arial"/>
          <w:sz w:val="24"/>
          <w:szCs w:val="24"/>
        </w:rPr>
        <w:t>:00pm</w:t>
      </w: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11AD7391" w14:textId="77777777" w:rsidR="00E25556" w:rsidRPr="00AC741A" w:rsidRDefault="00E25556" w:rsidP="00E25556">
      <w:pPr>
        <w:spacing w:after="0"/>
        <w:ind w:left="14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4637317B" w14:textId="7316EFA9" w:rsidR="00E25556" w:rsidRPr="00AC741A" w:rsidRDefault="00E25556" w:rsidP="00E25556">
      <w:pPr>
        <w:spacing w:after="28" w:line="222" w:lineRule="auto"/>
        <w:ind w:left="9" w:hanging="10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Arial" w:hAnsi="Footlight MT Light" w:cs="Arial"/>
          <w:sz w:val="24"/>
          <w:szCs w:val="24"/>
        </w:rPr>
        <w:t xml:space="preserve">A complete set of tender </w:t>
      </w:r>
      <w:r w:rsidR="00ED66A1" w:rsidRPr="00AC741A">
        <w:rPr>
          <w:rFonts w:ascii="Footlight MT Light" w:eastAsia="Arial" w:hAnsi="Footlight MT Light" w:cs="Arial"/>
          <w:sz w:val="24"/>
          <w:szCs w:val="24"/>
        </w:rPr>
        <w:t>documents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 may be obtained from </w:t>
      </w:r>
      <w:r w:rsidR="00607A3A" w:rsidRPr="00AC741A">
        <w:rPr>
          <w:rFonts w:ascii="Footlight MT Light" w:eastAsia="Arial" w:hAnsi="Footlight MT Light" w:cs="Arial"/>
          <w:sz w:val="24"/>
          <w:szCs w:val="24"/>
        </w:rPr>
        <w:t xml:space="preserve">Sub-county supply chain management </w:t>
      </w:r>
      <w:r w:rsidRPr="00AC741A">
        <w:rPr>
          <w:rFonts w:ascii="Footlight MT Light" w:eastAsia="Arial" w:hAnsi="Footlight MT Light" w:cs="Arial"/>
          <w:sz w:val="24"/>
          <w:szCs w:val="24"/>
        </w:rPr>
        <w:t>Offices</w:t>
      </w:r>
      <w:r w:rsidR="002C32B8" w:rsidRPr="00AC741A">
        <w:rPr>
          <w:rFonts w:ascii="Footlight MT Light" w:eastAsia="Arial" w:hAnsi="Footlight MT Light" w:cs="Arial"/>
          <w:sz w:val="24"/>
          <w:szCs w:val="24"/>
        </w:rPr>
        <w:t xml:space="preserve"> upon payment of a non-refundable fee of </w:t>
      </w:r>
      <w:proofErr w:type="spellStart"/>
      <w:r w:rsidR="002C32B8" w:rsidRPr="00AC741A">
        <w:rPr>
          <w:rFonts w:ascii="Footlight MT Light" w:eastAsia="Arial" w:hAnsi="Footlight MT Light" w:cs="Arial"/>
          <w:sz w:val="24"/>
          <w:szCs w:val="24"/>
        </w:rPr>
        <w:t>Kshs</w:t>
      </w:r>
      <w:proofErr w:type="spellEnd"/>
      <w:r w:rsidR="002C32B8" w:rsidRPr="00AC741A">
        <w:rPr>
          <w:rFonts w:ascii="Footlight MT Light" w:eastAsia="Arial" w:hAnsi="Footlight MT Light" w:cs="Arial"/>
          <w:sz w:val="24"/>
          <w:szCs w:val="24"/>
        </w:rPr>
        <w:t>. 1,000 (one thousand only).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 </w:t>
      </w:r>
    </w:p>
    <w:p w14:paraId="4E721CAD" w14:textId="77777777" w:rsidR="00E25556" w:rsidRPr="00AC741A" w:rsidRDefault="00E25556" w:rsidP="00E25556">
      <w:pPr>
        <w:spacing w:after="3"/>
        <w:ind w:left="14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0FE11BA7" w14:textId="657863D0" w:rsidR="00ED66A1" w:rsidRPr="00AC741A" w:rsidRDefault="00E25556" w:rsidP="00ED66A1">
      <w:pPr>
        <w:spacing w:after="28" w:line="222" w:lineRule="auto"/>
        <w:ind w:left="9" w:hanging="10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Arial" w:hAnsi="Footlight MT Light" w:cs="Arial"/>
          <w:sz w:val="24"/>
          <w:szCs w:val="24"/>
        </w:rPr>
        <w:t xml:space="preserve">Prices quoted should be inclusive of all taxes and </w:t>
      </w:r>
      <w:r w:rsidR="008E0896" w:rsidRPr="00AC741A">
        <w:rPr>
          <w:rFonts w:ascii="Footlight MT Light" w:eastAsia="Arial" w:hAnsi="Footlight MT Light" w:cs="Arial"/>
          <w:sz w:val="24"/>
          <w:szCs w:val="24"/>
        </w:rPr>
        <w:t>service</w:t>
      </w:r>
      <w:r w:rsidR="00AC741A" w:rsidRPr="00AC741A">
        <w:rPr>
          <w:rFonts w:ascii="Footlight MT Light" w:eastAsia="Arial" w:hAnsi="Footlight MT Light" w:cs="Arial"/>
          <w:sz w:val="24"/>
          <w:szCs w:val="24"/>
        </w:rPr>
        <w:t xml:space="preserve"> </w:t>
      </w:r>
      <w:r w:rsidRPr="00AC741A">
        <w:rPr>
          <w:rFonts w:ascii="Footlight MT Light" w:eastAsia="Arial" w:hAnsi="Footlight MT Light" w:cs="Arial"/>
          <w:sz w:val="24"/>
          <w:szCs w:val="24"/>
        </w:rPr>
        <w:t>delivery costs, must be expressed in Kenya Shillings and shall remain valid for a period of 120 days from the closing date of the tender.</w:t>
      </w: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</w:p>
    <w:p w14:paraId="778B5193" w14:textId="695F80E7" w:rsidR="00E25556" w:rsidRPr="00AC741A" w:rsidRDefault="00E25556" w:rsidP="00ED66A1">
      <w:pPr>
        <w:spacing w:after="28" w:line="222" w:lineRule="auto"/>
        <w:ind w:left="9" w:hanging="10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50874B16" w14:textId="71BEAE68" w:rsidR="00E25556" w:rsidRPr="00AC741A" w:rsidRDefault="00E25556" w:rsidP="00AC741A">
      <w:pPr>
        <w:spacing w:after="28" w:line="223" w:lineRule="auto"/>
        <w:ind w:left="14" w:right="86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Arial" w:hAnsi="Footlight MT Light" w:cs="Arial"/>
          <w:sz w:val="24"/>
          <w:szCs w:val="24"/>
        </w:rPr>
        <w:t>Completed tender documents enclosed in plain sealed envelopes marked with the tender number and name should be d</w:t>
      </w:r>
      <w:r w:rsidR="002C32B8" w:rsidRPr="00AC741A">
        <w:rPr>
          <w:rFonts w:ascii="Footlight MT Light" w:eastAsia="Arial" w:hAnsi="Footlight MT Light" w:cs="Arial"/>
          <w:sz w:val="24"/>
          <w:szCs w:val="24"/>
        </w:rPr>
        <w:t>eposite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d in the Tender box at </w:t>
      </w:r>
      <w:proofErr w:type="spellStart"/>
      <w:r w:rsidR="00607A3A" w:rsidRPr="00AC741A">
        <w:rPr>
          <w:rFonts w:ascii="Footlight MT Light" w:eastAsia="Arial" w:hAnsi="Footlight MT Light" w:cs="Arial"/>
          <w:sz w:val="24"/>
          <w:szCs w:val="24"/>
        </w:rPr>
        <w:t>Yatt</w:t>
      </w:r>
      <w:r w:rsidRPr="00AC741A">
        <w:rPr>
          <w:rFonts w:ascii="Footlight MT Light" w:eastAsia="Arial" w:hAnsi="Footlight MT Light" w:cs="Arial"/>
          <w:sz w:val="24"/>
          <w:szCs w:val="24"/>
        </w:rPr>
        <w:t>a</w:t>
      </w:r>
      <w:proofErr w:type="spellEnd"/>
      <w:r w:rsidRPr="00AC741A">
        <w:rPr>
          <w:rFonts w:ascii="Footlight MT Light" w:eastAsia="Arial" w:hAnsi="Footlight MT Light" w:cs="Arial"/>
          <w:sz w:val="24"/>
          <w:szCs w:val="24"/>
        </w:rPr>
        <w:t xml:space="preserve"> NG-CDF Office on or before</w:t>
      </w:r>
      <w:r w:rsidR="00ED66A1" w:rsidRPr="00AC741A">
        <w:rPr>
          <w:rFonts w:ascii="Footlight MT Light" w:eastAsia="Arial" w:hAnsi="Footlight MT Light" w:cs="Arial"/>
          <w:sz w:val="24"/>
          <w:szCs w:val="24"/>
        </w:rPr>
        <w:t xml:space="preserve"> </w:t>
      </w:r>
      <w:r w:rsidR="00AC741A" w:rsidRPr="00AC741A">
        <w:rPr>
          <w:rFonts w:ascii="Footlight MT Light" w:eastAsia="Arial" w:hAnsi="Footlight MT Light" w:cs="Arial"/>
          <w:sz w:val="24"/>
          <w:szCs w:val="24"/>
        </w:rPr>
        <w:t>15</w:t>
      </w:r>
      <w:r w:rsidR="00456F64" w:rsidRPr="00AC741A">
        <w:rPr>
          <w:rFonts w:ascii="Footlight MT Light" w:eastAsia="Arial" w:hAnsi="Footlight MT Light" w:cs="Arial"/>
          <w:sz w:val="24"/>
          <w:szCs w:val="24"/>
          <w:vertAlign w:val="superscript"/>
        </w:rPr>
        <w:t>th</w:t>
      </w:r>
      <w:r w:rsidR="00456F64" w:rsidRPr="00AC741A">
        <w:rPr>
          <w:rFonts w:ascii="Footlight MT Light" w:eastAsia="Arial" w:hAnsi="Footlight MT Light" w:cs="Arial"/>
          <w:sz w:val="24"/>
          <w:szCs w:val="24"/>
        </w:rPr>
        <w:t xml:space="preserve"> </w:t>
      </w:r>
      <w:r w:rsidR="00AC741A" w:rsidRPr="00AC741A">
        <w:rPr>
          <w:rFonts w:ascii="Footlight MT Light" w:eastAsia="Arial" w:hAnsi="Footlight MT Light" w:cs="Arial"/>
          <w:sz w:val="24"/>
          <w:szCs w:val="24"/>
        </w:rPr>
        <w:t>February</w:t>
      </w:r>
      <w:r w:rsidR="00456F64" w:rsidRPr="00AC741A">
        <w:rPr>
          <w:rFonts w:ascii="Footlight MT Light" w:eastAsia="Arial" w:hAnsi="Footlight MT Light" w:cs="Arial"/>
          <w:sz w:val="24"/>
          <w:szCs w:val="24"/>
        </w:rPr>
        <w:t>,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 202</w:t>
      </w:r>
      <w:r w:rsidR="00AC741A" w:rsidRPr="00AC741A">
        <w:rPr>
          <w:rFonts w:ascii="Footlight MT Light" w:eastAsia="Arial" w:hAnsi="Footlight MT Light" w:cs="Arial"/>
          <w:sz w:val="24"/>
          <w:szCs w:val="24"/>
        </w:rPr>
        <w:t>4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 at 1</w:t>
      </w:r>
      <w:r w:rsidR="00AC741A" w:rsidRPr="00AC741A">
        <w:rPr>
          <w:rFonts w:ascii="Footlight MT Light" w:eastAsia="Arial" w:hAnsi="Footlight MT Light" w:cs="Arial"/>
          <w:sz w:val="24"/>
          <w:szCs w:val="24"/>
        </w:rPr>
        <w:t>1</w:t>
      </w:r>
      <w:r w:rsidRPr="00AC741A">
        <w:rPr>
          <w:rFonts w:ascii="Footlight MT Light" w:eastAsia="Arial" w:hAnsi="Footlight MT Light" w:cs="Arial"/>
          <w:sz w:val="24"/>
          <w:szCs w:val="24"/>
        </w:rPr>
        <w:t>:00am or should</w:t>
      </w:r>
      <w:r w:rsidR="00456F64"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="00456F64" w:rsidRPr="00AC741A">
        <w:rPr>
          <w:rFonts w:ascii="Footlight MT Light" w:eastAsia="Times New Roman" w:hAnsi="Footlight MT Light" w:cs="Arial"/>
          <w:sz w:val="24"/>
          <w:szCs w:val="24"/>
        </w:rPr>
        <w:t>be</w:t>
      </w:r>
      <w:r w:rsidR="00456F64"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eastAsia="Arial" w:hAnsi="Footlight MT Light" w:cs="Arial"/>
          <w:sz w:val="24"/>
          <w:szCs w:val="24"/>
        </w:rPr>
        <w:t xml:space="preserve">posted </w:t>
      </w:r>
      <w:r w:rsidR="00ED66A1" w:rsidRPr="00AC741A">
        <w:rPr>
          <w:rFonts w:ascii="Footlight MT Light" w:eastAsia="Arial" w:hAnsi="Footlight MT Light" w:cs="Arial"/>
          <w:sz w:val="24"/>
          <w:szCs w:val="24"/>
        </w:rPr>
        <w:t>to; -</w:t>
      </w: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1413C51E" w14:textId="77777777" w:rsidR="00AC741A" w:rsidRDefault="00AC741A" w:rsidP="00E25556">
      <w:pPr>
        <w:pStyle w:val="Heading3"/>
        <w:rPr>
          <w:rFonts w:ascii="Footlight MT Light" w:hAnsi="Footlight MT Light"/>
          <w:szCs w:val="24"/>
        </w:rPr>
      </w:pPr>
    </w:p>
    <w:p w14:paraId="71586B0C" w14:textId="2B0C5B35" w:rsidR="00E25556" w:rsidRPr="00AC741A" w:rsidRDefault="00E25556" w:rsidP="00E25556">
      <w:pPr>
        <w:pStyle w:val="Heading3"/>
        <w:rPr>
          <w:rFonts w:ascii="Footlight MT Light" w:hAnsi="Footlight MT Light"/>
          <w:szCs w:val="24"/>
        </w:rPr>
      </w:pPr>
      <w:r w:rsidRPr="00AC741A">
        <w:rPr>
          <w:rFonts w:ascii="Footlight MT Light" w:hAnsi="Footlight MT Light"/>
          <w:szCs w:val="24"/>
        </w:rPr>
        <w:t>The Fund Account Manager</w:t>
      </w:r>
      <w:r w:rsidRPr="00AC741A">
        <w:rPr>
          <w:rFonts w:ascii="Footlight MT Light" w:eastAsia="Times New Roman" w:hAnsi="Footlight MT Light" w:cs="Times New Roman"/>
          <w:b w:val="0"/>
          <w:szCs w:val="24"/>
        </w:rPr>
        <w:t xml:space="preserve"> </w:t>
      </w:r>
      <w:proofErr w:type="spellStart"/>
      <w:r w:rsidR="00ED66A1" w:rsidRPr="00AC741A">
        <w:rPr>
          <w:rFonts w:ascii="Footlight MT Light" w:hAnsi="Footlight MT Light"/>
          <w:szCs w:val="24"/>
        </w:rPr>
        <w:t>Yatt</w:t>
      </w:r>
      <w:r w:rsidRPr="00AC741A">
        <w:rPr>
          <w:rFonts w:ascii="Footlight MT Light" w:hAnsi="Footlight MT Light"/>
          <w:szCs w:val="24"/>
        </w:rPr>
        <w:t>a</w:t>
      </w:r>
      <w:proofErr w:type="spellEnd"/>
      <w:r w:rsidRPr="00AC741A">
        <w:rPr>
          <w:rFonts w:ascii="Footlight MT Light" w:hAnsi="Footlight MT Light"/>
          <w:szCs w:val="24"/>
        </w:rPr>
        <w:t xml:space="preserve"> National Government Constituency Development Fund</w:t>
      </w:r>
      <w:r w:rsidRPr="00AC741A">
        <w:rPr>
          <w:rFonts w:ascii="Footlight MT Light" w:eastAsia="Times New Roman" w:hAnsi="Footlight MT Light" w:cs="Times New Roman"/>
          <w:b w:val="0"/>
          <w:szCs w:val="24"/>
        </w:rPr>
        <w:t xml:space="preserve"> </w:t>
      </w:r>
      <w:r w:rsidRPr="00AC741A">
        <w:rPr>
          <w:rFonts w:ascii="Footlight MT Light" w:hAnsi="Footlight MT Light"/>
          <w:szCs w:val="24"/>
        </w:rPr>
        <w:t xml:space="preserve">P.O Box </w:t>
      </w:r>
      <w:r w:rsidR="00ED66A1" w:rsidRPr="00AC741A">
        <w:rPr>
          <w:rFonts w:ascii="Footlight MT Light" w:hAnsi="Footlight MT Light"/>
          <w:szCs w:val="24"/>
        </w:rPr>
        <w:t>203-90113</w:t>
      </w:r>
      <w:r w:rsidRPr="00AC741A">
        <w:rPr>
          <w:rFonts w:ascii="Footlight MT Light" w:hAnsi="Footlight MT Light"/>
          <w:szCs w:val="24"/>
        </w:rPr>
        <w:t>,</w:t>
      </w:r>
      <w:r w:rsidRPr="00AC741A">
        <w:rPr>
          <w:rFonts w:ascii="Footlight MT Light" w:eastAsia="Times New Roman" w:hAnsi="Footlight MT Light" w:cs="Times New Roman"/>
          <w:b w:val="0"/>
          <w:szCs w:val="24"/>
        </w:rPr>
        <w:t xml:space="preserve"> </w:t>
      </w:r>
      <w:proofErr w:type="spellStart"/>
      <w:r w:rsidR="00ED66A1" w:rsidRPr="00AC741A">
        <w:rPr>
          <w:rFonts w:ascii="Footlight MT Light" w:hAnsi="Footlight MT Light"/>
          <w:szCs w:val="24"/>
        </w:rPr>
        <w:t>Yatta</w:t>
      </w:r>
      <w:proofErr w:type="spellEnd"/>
      <w:r w:rsidRPr="00AC741A">
        <w:rPr>
          <w:rFonts w:ascii="Footlight MT Light" w:eastAsia="Times New Roman" w:hAnsi="Footlight MT Light" w:cs="Times New Roman"/>
          <w:b w:val="0"/>
          <w:szCs w:val="24"/>
        </w:rPr>
        <w:t xml:space="preserve"> </w:t>
      </w:r>
      <w:r w:rsidRPr="00AC741A">
        <w:rPr>
          <w:rFonts w:ascii="Footlight MT Light" w:hAnsi="Footlight MT Light"/>
          <w:szCs w:val="24"/>
        </w:rPr>
        <w:t xml:space="preserve"> </w:t>
      </w:r>
    </w:p>
    <w:p w14:paraId="680FA651" w14:textId="02436E39" w:rsidR="00E25556" w:rsidRPr="00AC741A" w:rsidRDefault="00E25556" w:rsidP="00E25556">
      <w:pPr>
        <w:spacing w:after="2" w:line="230" w:lineRule="auto"/>
        <w:ind w:left="-5" w:right="299" w:hanging="10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Arial" w:hAnsi="Footlight MT Light" w:cs="Arial"/>
          <w:sz w:val="24"/>
          <w:szCs w:val="24"/>
        </w:rPr>
        <w:t xml:space="preserve">Tenders shall be opened immediately thereafter in the presence of tenderers or their representatives who choose to attend the opening in </w:t>
      </w:r>
      <w:proofErr w:type="spellStart"/>
      <w:r w:rsidR="00ED66A1" w:rsidRPr="00AC741A">
        <w:rPr>
          <w:rFonts w:ascii="Footlight MT Light" w:eastAsia="Arial" w:hAnsi="Footlight MT Light" w:cs="Arial"/>
          <w:sz w:val="24"/>
          <w:szCs w:val="24"/>
        </w:rPr>
        <w:t>Yatt</w:t>
      </w:r>
      <w:r w:rsidRPr="00AC741A">
        <w:rPr>
          <w:rFonts w:ascii="Footlight MT Light" w:eastAsia="Arial" w:hAnsi="Footlight MT Light" w:cs="Arial"/>
          <w:sz w:val="24"/>
          <w:szCs w:val="24"/>
        </w:rPr>
        <w:t>a</w:t>
      </w:r>
      <w:proofErr w:type="spellEnd"/>
      <w:r w:rsidRPr="00AC741A">
        <w:rPr>
          <w:rFonts w:ascii="Footlight MT Light" w:eastAsia="Arial" w:hAnsi="Footlight MT Light" w:cs="Arial"/>
          <w:sz w:val="24"/>
          <w:szCs w:val="24"/>
        </w:rPr>
        <w:t xml:space="preserve"> NG-CDF Office Board Room.</w:t>
      </w: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3B6C4E1D" w14:textId="77777777" w:rsidR="00E25556" w:rsidRPr="00AC741A" w:rsidRDefault="00E25556" w:rsidP="00E25556">
      <w:pPr>
        <w:spacing w:after="12"/>
        <w:ind w:left="14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4F17F2B8" w14:textId="64C752A2" w:rsidR="002C32B8" w:rsidRPr="00AC741A" w:rsidRDefault="002C32B8" w:rsidP="00E25556">
      <w:pPr>
        <w:spacing w:after="13"/>
        <w:rPr>
          <w:rFonts w:ascii="Footlight MT Light" w:hAnsi="Footlight MT Light"/>
          <w:sz w:val="24"/>
          <w:szCs w:val="24"/>
        </w:rPr>
      </w:pPr>
    </w:p>
    <w:p w14:paraId="0F95E07A" w14:textId="6FA51465" w:rsidR="00E25556" w:rsidRPr="00AC741A" w:rsidRDefault="00E25556" w:rsidP="00E25556">
      <w:pPr>
        <w:tabs>
          <w:tab w:val="center" w:pos="734"/>
          <w:tab w:val="center" w:pos="2788"/>
        </w:tabs>
        <w:spacing w:after="0"/>
        <w:rPr>
          <w:rFonts w:ascii="Footlight MT Light" w:eastAsia="Times New Roman" w:hAnsi="Footlight MT Light" w:cs="Times New Roman"/>
          <w:sz w:val="24"/>
          <w:szCs w:val="24"/>
        </w:rPr>
      </w:pPr>
      <w:r w:rsidRPr="00AC741A">
        <w:rPr>
          <w:rFonts w:ascii="Footlight MT Light" w:eastAsia="Times New Roman" w:hAnsi="Footlight MT Light" w:cs="Times New Roman"/>
          <w:sz w:val="24"/>
          <w:szCs w:val="24"/>
        </w:rPr>
        <w:tab/>
        <w:t xml:space="preserve"> </w:t>
      </w:r>
    </w:p>
    <w:p w14:paraId="1C66153D" w14:textId="57E88DD4" w:rsidR="00E25556" w:rsidRPr="00AC741A" w:rsidRDefault="00E25556" w:rsidP="00E25556">
      <w:pPr>
        <w:tabs>
          <w:tab w:val="center" w:pos="734"/>
          <w:tab w:val="center" w:pos="2788"/>
        </w:tabs>
        <w:spacing w:after="0"/>
        <w:rPr>
          <w:rFonts w:ascii="Footlight MT Light" w:hAnsi="Footlight MT Light"/>
          <w:sz w:val="24"/>
          <w:szCs w:val="24"/>
        </w:rPr>
      </w:pPr>
      <w:r w:rsidRPr="00AC741A">
        <w:rPr>
          <w:rFonts w:ascii="Footlight MT Light" w:eastAsia="Arial" w:hAnsi="Footlight MT Light" w:cs="Arial"/>
          <w:b/>
          <w:sz w:val="24"/>
          <w:szCs w:val="24"/>
        </w:rPr>
        <w:t>Fund Account Manager</w:t>
      </w:r>
      <w:r w:rsidRPr="00AC741A">
        <w:rPr>
          <w:rFonts w:ascii="Footlight MT Light" w:eastAsia="Times New Roman" w:hAnsi="Footlight MT Light" w:cs="Times New Roman"/>
          <w:sz w:val="24"/>
          <w:szCs w:val="24"/>
        </w:rPr>
        <w:t xml:space="preserve"> </w:t>
      </w:r>
      <w:r w:rsidRPr="00AC741A">
        <w:rPr>
          <w:rFonts w:ascii="Footlight MT Light" w:hAnsi="Footlight MT Light"/>
          <w:sz w:val="24"/>
          <w:szCs w:val="24"/>
        </w:rPr>
        <w:t xml:space="preserve"> </w:t>
      </w:r>
    </w:p>
    <w:p w14:paraId="13498168" w14:textId="432C1646" w:rsidR="00E25556" w:rsidRPr="00AC741A" w:rsidRDefault="00ED66A1" w:rsidP="00E25556">
      <w:pPr>
        <w:pStyle w:val="Heading3"/>
        <w:ind w:right="248"/>
        <w:jc w:val="left"/>
        <w:rPr>
          <w:rFonts w:ascii="Footlight MT Light" w:hAnsi="Footlight MT Light"/>
          <w:szCs w:val="24"/>
        </w:rPr>
      </w:pPr>
      <w:proofErr w:type="spellStart"/>
      <w:r w:rsidRPr="00AC741A">
        <w:rPr>
          <w:rFonts w:ascii="Footlight MT Light" w:hAnsi="Footlight MT Light"/>
          <w:szCs w:val="24"/>
        </w:rPr>
        <w:t>Yatt</w:t>
      </w:r>
      <w:r w:rsidR="00E25556" w:rsidRPr="00AC741A">
        <w:rPr>
          <w:rFonts w:ascii="Footlight MT Light" w:hAnsi="Footlight MT Light"/>
          <w:szCs w:val="24"/>
        </w:rPr>
        <w:t>a</w:t>
      </w:r>
      <w:proofErr w:type="spellEnd"/>
      <w:r w:rsidR="00E25556" w:rsidRPr="00AC741A">
        <w:rPr>
          <w:rFonts w:ascii="Footlight MT Light" w:hAnsi="Footlight MT Light"/>
          <w:szCs w:val="24"/>
        </w:rPr>
        <w:t xml:space="preserve"> National Government Constituency Development Fund </w:t>
      </w:r>
    </w:p>
    <w:p w14:paraId="0BEB0041" w14:textId="77777777" w:rsidR="008113AD" w:rsidRDefault="008113AD"/>
    <w:sectPr w:rsidR="008113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556"/>
    <w:rsid w:val="00073807"/>
    <w:rsid w:val="000C650E"/>
    <w:rsid w:val="002C32B8"/>
    <w:rsid w:val="00456F64"/>
    <w:rsid w:val="00607A3A"/>
    <w:rsid w:val="007229CA"/>
    <w:rsid w:val="008113AD"/>
    <w:rsid w:val="0082756F"/>
    <w:rsid w:val="008E0896"/>
    <w:rsid w:val="00A26B1F"/>
    <w:rsid w:val="00AC741A"/>
    <w:rsid w:val="00AD7570"/>
    <w:rsid w:val="00B86A40"/>
    <w:rsid w:val="00CA75E9"/>
    <w:rsid w:val="00E25556"/>
    <w:rsid w:val="00ED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C066D"/>
  <w15:chartTrackingRefBased/>
  <w15:docId w15:val="{C92E3770-F776-47EB-86B4-A22F8087D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556"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rsid w:val="00E25556"/>
    <w:pPr>
      <w:keepNext/>
      <w:keepLines/>
      <w:spacing w:after="6" w:line="259" w:lineRule="auto"/>
      <w:ind w:left="14"/>
      <w:outlineLvl w:val="0"/>
    </w:pPr>
    <w:rPr>
      <w:rFonts w:ascii="Cambria" w:eastAsia="Cambria" w:hAnsi="Cambria" w:cs="Cambria"/>
      <w:color w:val="FF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rsid w:val="00E25556"/>
    <w:pPr>
      <w:keepNext/>
      <w:keepLines/>
      <w:spacing w:after="0" w:line="259" w:lineRule="auto"/>
      <w:ind w:left="14"/>
      <w:outlineLvl w:val="1"/>
    </w:pPr>
    <w:rPr>
      <w:rFonts w:ascii="Times New Roman" w:eastAsia="Times New Roman" w:hAnsi="Times New Roman" w:cs="Times New Roman"/>
      <w:b/>
      <w:color w:val="FF0000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rsid w:val="00E25556"/>
    <w:pPr>
      <w:keepNext/>
      <w:keepLines/>
      <w:spacing w:after="0" w:line="262" w:lineRule="auto"/>
      <w:ind w:left="10" w:right="41" w:hanging="10"/>
      <w:jc w:val="center"/>
      <w:outlineLvl w:val="2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556"/>
    <w:rPr>
      <w:rFonts w:ascii="Cambria" w:eastAsia="Cambria" w:hAnsi="Cambria" w:cs="Cambria"/>
      <w:color w:val="FF000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556"/>
    <w:rPr>
      <w:rFonts w:ascii="Times New Roman" w:eastAsia="Times New Roman" w:hAnsi="Times New Roman" w:cs="Times New Roman"/>
      <w:b/>
      <w:color w:val="FF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25556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rsid w:val="00E25556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Vincent</dc:creator>
  <cp:keywords/>
  <dc:description/>
  <cp:lastModifiedBy>Lilian Wangui Mute</cp:lastModifiedBy>
  <cp:revision>2</cp:revision>
  <cp:lastPrinted>2023-08-14T09:34:00Z</cp:lastPrinted>
  <dcterms:created xsi:type="dcterms:W3CDTF">2024-02-02T12:51:00Z</dcterms:created>
  <dcterms:modified xsi:type="dcterms:W3CDTF">2024-02-02T12:51:00Z</dcterms:modified>
</cp:coreProperties>
</file>