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1951" w14:textId="77777777" w:rsidR="003543A1" w:rsidRDefault="003543A1">
      <w:pPr>
        <w:pStyle w:val="BodyText"/>
        <w:spacing w:before="5"/>
        <w:rPr>
          <w:rFonts w:ascii="Times New Roman"/>
          <w:sz w:val="7"/>
        </w:rPr>
      </w:pPr>
    </w:p>
    <w:p w14:paraId="0BFEF07A" w14:textId="77777777" w:rsidR="003543A1" w:rsidRDefault="00000000">
      <w:pPr>
        <w:pStyle w:val="BodyText"/>
        <w:ind w:left="522" w:right="-15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  <w:pict w14:anchorId="7EB04447">
          <v:group id="_x0000_s1032" style="width:113.95pt;height:57.65pt;mso-position-horizontal-relative:char;mso-position-vertical-relative:line" coordsize="2279,115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765;top:192;width:784;height:402">
              <v:imagedata r:id="rId5" o:title=""/>
            </v:shape>
            <v:shape id="_x0000_s1034" type="#_x0000_t75" style="position:absolute;left:941;top:190;width:424;height:57">
              <v:imagedata r:id="rId6" o:title=""/>
            </v:shape>
            <v:shape id="_x0000_s1033" type="#_x0000_t75" style="position:absolute;width:2279;height:1153">
              <v:imagedata r:id="rId7" o:title=""/>
            </v:shape>
            <w10:anchorlock/>
          </v:group>
        </w:pict>
      </w:r>
    </w:p>
    <w:p w14:paraId="4E5C26B3" w14:textId="77777777" w:rsidR="003543A1" w:rsidRDefault="00000000">
      <w:pPr>
        <w:pStyle w:val="BodyText"/>
        <w:ind w:left="766"/>
      </w:pPr>
      <w:r>
        <w:rPr>
          <w:color w:val="FF0000"/>
        </w:rPr>
        <w:t>NG-CDF</w:t>
      </w:r>
    </w:p>
    <w:p w14:paraId="40458B93" w14:textId="77777777" w:rsidR="003543A1" w:rsidRDefault="00000000">
      <w:pPr>
        <w:pStyle w:val="BodyText"/>
        <w:spacing w:before="1"/>
        <w:ind w:left="104"/>
      </w:pPr>
      <w:r>
        <w:rPr>
          <w:color w:val="FF0000"/>
        </w:rPr>
        <w:t>THARAKA CONSTITUENCY</w:t>
      </w:r>
    </w:p>
    <w:p w14:paraId="47086B7B" w14:textId="77777777" w:rsidR="003543A1" w:rsidRDefault="00000000">
      <w:pPr>
        <w:pStyle w:val="BodyText"/>
        <w:spacing w:before="63" w:line="253" w:lineRule="exact"/>
        <w:ind w:right="207"/>
        <w:jc w:val="right"/>
      </w:pPr>
      <w:r>
        <w:br w:type="column"/>
      </w:r>
      <w:r>
        <w:t>National Government Constituencies Development Fund</w:t>
      </w:r>
      <w:r>
        <w:rPr>
          <w:spacing w:val="-17"/>
        </w:rPr>
        <w:t xml:space="preserve"> </w:t>
      </w:r>
      <w:r>
        <w:t>Board</w:t>
      </w:r>
    </w:p>
    <w:p w14:paraId="291028CC" w14:textId="77777777" w:rsidR="003543A1" w:rsidRDefault="00000000">
      <w:pPr>
        <w:pStyle w:val="BodyText"/>
        <w:spacing w:line="253" w:lineRule="exact"/>
        <w:ind w:right="203"/>
        <w:jc w:val="right"/>
      </w:pPr>
      <w:r>
        <w:t>Tharaka</w:t>
      </w:r>
      <w:r>
        <w:rPr>
          <w:spacing w:val="1"/>
        </w:rPr>
        <w:t xml:space="preserve"> </w:t>
      </w:r>
      <w:r>
        <w:t>Constituency</w:t>
      </w:r>
    </w:p>
    <w:p w14:paraId="6BF9EF27" w14:textId="77777777" w:rsidR="003543A1" w:rsidRDefault="00000000">
      <w:pPr>
        <w:pStyle w:val="BodyText"/>
        <w:spacing w:before="37" w:line="276" w:lineRule="auto"/>
        <w:ind w:left="5219" w:right="202" w:hanging="164"/>
        <w:jc w:val="right"/>
      </w:pPr>
      <w:r>
        <w:t>P.O. Box</w:t>
      </w:r>
      <w:r>
        <w:rPr>
          <w:spacing w:val="3"/>
        </w:rPr>
        <w:t xml:space="preserve"> </w:t>
      </w:r>
      <w:r>
        <w:rPr>
          <w:spacing w:val="-6"/>
        </w:rPr>
        <w:t>33.</w:t>
      </w:r>
      <w:r>
        <w:t xml:space="preserve"> </w:t>
      </w:r>
      <w:proofErr w:type="spellStart"/>
      <w:r>
        <w:t>Marimanti</w:t>
      </w:r>
      <w:proofErr w:type="spellEnd"/>
    </w:p>
    <w:p w14:paraId="6E588B39" w14:textId="77777777" w:rsidR="003543A1" w:rsidRDefault="00000000">
      <w:pPr>
        <w:pStyle w:val="BodyText"/>
        <w:spacing w:before="1" w:line="276" w:lineRule="auto"/>
        <w:ind w:left="3632" w:right="204" w:hanging="687"/>
        <w:jc w:val="right"/>
      </w:pPr>
      <w:r>
        <w:t>Email:</w:t>
      </w:r>
      <w:r>
        <w:rPr>
          <w:spacing w:val="-6"/>
        </w:rPr>
        <w:t xml:space="preserve"> </w:t>
      </w:r>
      <w:hyperlink r:id="rId8">
        <w:r>
          <w:rPr>
            <w:color w:val="0562C1"/>
            <w:u w:val="single" w:color="0562C1"/>
          </w:rPr>
          <w:t>tharakacdfc1@ngcdf.go.ke</w:t>
        </w:r>
      </w:hyperlink>
      <w:r>
        <w:rPr>
          <w:color w:val="0562C1"/>
        </w:rPr>
        <w:t xml:space="preserve"> </w:t>
      </w:r>
      <w:r>
        <w:t>Website:</w:t>
      </w:r>
      <w:r>
        <w:rPr>
          <w:spacing w:val="-14"/>
        </w:rPr>
        <w:t xml:space="preserve"> </w:t>
      </w:r>
      <w:hyperlink r:id="rId9">
        <w:r>
          <w:rPr>
            <w:color w:val="0562C1"/>
            <w:u w:val="single" w:color="0562C1"/>
          </w:rPr>
          <w:t>www.ngcdf.go.ke</w:t>
        </w:r>
      </w:hyperlink>
    </w:p>
    <w:p w14:paraId="55E204D0" w14:textId="77777777" w:rsidR="003543A1" w:rsidRDefault="003543A1">
      <w:pPr>
        <w:spacing w:line="276" w:lineRule="auto"/>
        <w:jc w:val="right"/>
        <w:sectPr w:rsidR="003543A1">
          <w:type w:val="continuous"/>
          <w:pgSz w:w="11910" w:h="16840"/>
          <w:pgMar w:top="640" w:right="940" w:bottom="280" w:left="940" w:header="720" w:footer="720" w:gutter="0"/>
          <w:cols w:num="2" w:space="720" w:equalWidth="0">
            <w:col w:w="2845" w:space="699"/>
            <w:col w:w="6486"/>
          </w:cols>
        </w:sectPr>
      </w:pPr>
    </w:p>
    <w:p w14:paraId="5ADF8A2F" w14:textId="77777777" w:rsidR="003543A1" w:rsidRDefault="00000000">
      <w:pPr>
        <w:pStyle w:val="BodyText"/>
        <w:spacing w:line="90" w:lineRule="exact"/>
        <w:ind w:left="-214"/>
        <w:rPr>
          <w:sz w:val="9"/>
        </w:rPr>
      </w:pPr>
      <w:r>
        <w:rPr>
          <w:position w:val="-1"/>
          <w:sz w:val="9"/>
        </w:rPr>
      </w:r>
      <w:r>
        <w:rPr>
          <w:position w:val="-1"/>
          <w:sz w:val="9"/>
        </w:rPr>
        <w:pict w14:anchorId="4BD9A047">
          <v:group id="_x0000_s1029" style="width:502.65pt;height:4.5pt;mso-position-horizontal-relative:char;mso-position-vertical-relative:line" coordsize="10053,90">
            <v:line id="_x0000_s1031" style="position:absolute" from="0,9" to="10053,9" strokeweight=".9pt"/>
            <v:line id="_x0000_s1030" style="position:absolute" from="0,63" to="10053,63" strokeweight="2.7pt"/>
            <w10:anchorlock/>
          </v:group>
        </w:pict>
      </w:r>
    </w:p>
    <w:p w14:paraId="4CC5191F" w14:textId="77777777" w:rsidR="003543A1" w:rsidRDefault="003543A1">
      <w:pPr>
        <w:pStyle w:val="BodyText"/>
        <w:spacing w:before="3"/>
        <w:rPr>
          <w:sz w:val="9"/>
        </w:rPr>
      </w:pPr>
    </w:p>
    <w:p w14:paraId="40619141" w14:textId="77777777" w:rsidR="003543A1" w:rsidRDefault="00000000">
      <w:pPr>
        <w:pStyle w:val="BodyText"/>
        <w:spacing w:before="82"/>
        <w:ind w:left="4157" w:right="4157"/>
        <w:jc w:val="center"/>
      </w:pPr>
      <w:r>
        <w:rPr>
          <w:u w:val="single"/>
        </w:rPr>
        <w:t>TENDER NOTICE</w:t>
      </w:r>
    </w:p>
    <w:p w14:paraId="7A0E4007" w14:textId="77777777" w:rsidR="003543A1" w:rsidRDefault="00000000">
      <w:pPr>
        <w:pStyle w:val="BodyText"/>
        <w:spacing w:before="121"/>
        <w:ind w:left="140"/>
      </w:pPr>
      <w:r>
        <w:t>Tender for proposed constructions to completion.</w:t>
      </w:r>
    </w:p>
    <w:p w14:paraId="0FBB4F72" w14:textId="77777777" w:rsidR="003543A1" w:rsidRDefault="003543A1">
      <w:pPr>
        <w:pStyle w:val="BodyText"/>
        <w:spacing w:before="2"/>
        <w:rPr>
          <w:sz w:val="11"/>
        </w:rPr>
      </w:pPr>
    </w:p>
    <w:tbl>
      <w:tblPr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39"/>
        <w:gridCol w:w="4799"/>
        <w:gridCol w:w="1352"/>
      </w:tblGrid>
      <w:tr w:rsidR="003543A1" w14:paraId="25696932" w14:textId="77777777">
        <w:trPr>
          <w:trHeight w:val="251"/>
        </w:trPr>
        <w:tc>
          <w:tcPr>
            <w:tcW w:w="3239" w:type="dxa"/>
          </w:tcPr>
          <w:p w14:paraId="1FE3887B" w14:textId="77777777" w:rsidR="003543A1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Tender No</w:t>
            </w:r>
          </w:p>
        </w:tc>
        <w:tc>
          <w:tcPr>
            <w:tcW w:w="4799" w:type="dxa"/>
          </w:tcPr>
          <w:p w14:paraId="76F795C5" w14:textId="77777777" w:rsidR="003543A1" w:rsidRDefault="0000000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Tender Description</w:t>
            </w:r>
          </w:p>
        </w:tc>
        <w:tc>
          <w:tcPr>
            <w:tcW w:w="1352" w:type="dxa"/>
          </w:tcPr>
          <w:p w14:paraId="1339A486" w14:textId="77777777" w:rsidR="003543A1" w:rsidRDefault="00000000">
            <w:pPr>
              <w:pStyle w:val="TableParagraph"/>
              <w:spacing w:before="0"/>
              <w:ind w:left="104"/>
              <w:rPr>
                <w:sz w:val="24"/>
              </w:rPr>
            </w:pPr>
            <w:r>
              <w:rPr>
                <w:sz w:val="24"/>
              </w:rPr>
              <w:t>Remark</w:t>
            </w:r>
          </w:p>
        </w:tc>
      </w:tr>
      <w:tr w:rsidR="003543A1" w14:paraId="604ADF92" w14:textId="77777777">
        <w:trPr>
          <w:trHeight w:val="760"/>
        </w:trPr>
        <w:tc>
          <w:tcPr>
            <w:tcW w:w="3239" w:type="dxa"/>
          </w:tcPr>
          <w:p w14:paraId="7C4B6941" w14:textId="4FB0060F" w:rsidR="003543A1" w:rsidRDefault="00A60439">
            <w:pPr>
              <w:pStyle w:val="TableParagraph"/>
              <w:spacing w:line="230" w:lineRule="exact"/>
              <w:rPr>
                <w:sz w:val="24"/>
              </w:rPr>
            </w:pPr>
            <w:r w:rsidRPr="00A60439">
              <w:rPr>
                <w:sz w:val="24"/>
              </w:rPr>
              <w:t>TC/NG-CDF/CHIAKARIGA/ICT-HUB/2026-27/01</w:t>
            </w:r>
          </w:p>
        </w:tc>
        <w:tc>
          <w:tcPr>
            <w:tcW w:w="4799" w:type="dxa"/>
          </w:tcPr>
          <w:p w14:paraId="7411CBA9" w14:textId="75A86055" w:rsidR="003543A1" w:rsidRDefault="00A60439">
            <w:pPr>
              <w:pStyle w:val="TableParagraph"/>
              <w:spacing w:line="250" w:lineRule="atLeast"/>
              <w:ind w:right="132"/>
              <w:jc w:val="both"/>
              <w:rPr>
                <w:sz w:val="24"/>
              </w:rPr>
            </w:pPr>
            <w:r w:rsidRPr="00A60439">
              <w:rPr>
                <w:sz w:val="24"/>
              </w:rPr>
              <w:t>NETWORK INSTALLTION AND SUPPLY OF OFFICE EQUIPMENT</w:t>
            </w:r>
            <w:r>
              <w:rPr>
                <w:sz w:val="24"/>
              </w:rPr>
              <w:t xml:space="preserve"> AT CHIAKARIGA DIGITAL HUB</w:t>
            </w:r>
          </w:p>
        </w:tc>
        <w:tc>
          <w:tcPr>
            <w:tcW w:w="1352" w:type="dxa"/>
          </w:tcPr>
          <w:p w14:paraId="69BF05B5" w14:textId="77777777" w:rsidR="003543A1" w:rsidRDefault="00000000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Open</w:t>
            </w:r>
          </w:p>
        </w:tc>
      </w:tr>
      <w:tr w:rsidR="00A60439" w14:paraId="19536610" w14:textId="77777777">
        <w:trPr>
          <w:trHeight w:val="760"/>
        </w:trPr>
        <w:tc>
          <w:tcPr>
            <w:tcW w:w="3239" w:type="dxa"/>
          </w:tcPr>
          <w:p w14:paraId="79FB6576" w14:textId="1B6C97B3" w:rsidR="00A60439" w:rsidRDefault="00A60439">
            <w:pPr>
              <w:pStyle w:val="TableParagraph"/>
              <w:spacing w:line="240" w:lineRule="auto"/>
              <w:ind w:right="496"/>
              <w:rPr>
                <w:sz w:val="24"/>
              </w:rPr>
            </w:pPr>
            <w:r w:rsidRPr="00A60439">
              <w:rPr>
                <w:sz w:val="24"/>
              </w:rPr>
              <w:t>TC/NG-CDF/ENVT/2026-2027-01</w:t>
            </w:r>
          </w:p>
        </w:tc>
        <w:tc>
          <w:tcPr>
            <w:tcW w:w="4799" w:type="dxa"/>
          </w:tcPr>
          <w:p w14:paraId="3C7059C7" w14:textId="7AC387D4" w:rsidR="00A60439" w:rsidRDefault="00A60439">
            <w:pPr>
              <w:pStyle w:val="TableParagraph"/>
              <w:spacing w:line="250" w:lineRule="atLeast"/>
              <w:ind w:right="132"/>
              <w:jc w:val="both"/>
              <w:rPr>
                <w:sz w:val="24"/>
              </w:rPr>
            </w:pPr>
            <w:r w:rsidRPr="00A60439">
              <w:rPr>
                <w:sz w:val="24"/>
              </w:rPr>
              <w:t>SUPPLY AND DELIVERY OF INDIGENOUS TREE SEEDLINGS AND FENCING USING CHICKEN WIREMESH</w:t>
            </w:r>
          </w:p>
        </w:tc>
        <w:tc>
          <w:tcPr>
            <w:tcW w:w="1352" w:type="dxa"/>
          </w:tcPr>
          <w:p w14:paraId="3D30EF26" w14:textId="125B4253" w:rsidR="00A60439" w:rsidRDefault="00A60439"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z w:val="24"/>
              </w:rPr>
              <w:t>Open</w:t>
            </w:r>
          </w:p>
        </w:tc>
      </w:tr>
    </w:tbl>
    <w:p w14:paraId="336FD6AE" w14:textId="77777777" w:rsidR="003543A1" w:rsidRDefault="003543A1">
      <w:pPr>
        <w:pStyle w:val="BodyText"/>
      </w:pPr>
    </w:p>
    <w:p w14:paraId="648BA79A" w14:textId="77777777" w:rsidR="003543A1" w:rsidRDefault="00000000">
      <w:pPr>
        <w:pStyle w:val="BodyText"/>
        <w:spacing w:before="159"/>
        <w:ind w:left="140"/>
      </w:pPr>
      <w:r>
        <w:t>CONDITION; Interested and qualified bidders should present the following:</w:t>
      </w:r>
    </w:p>
    <w:p w14:paraId="5CA9A958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59"/>
        <w:ind w:hanging="361"/>
        <w:rPr>
          <w:sz w:val="24"/>
        </w:rPr>
      </w:pPr>
      <w:r>
        <w:rPr>
          <w:sz w:val="24"/>
        </w:rPr>
        <w:t>A copy of certificate of</w:t>
      </w:r>
      <w:r>
        <w:rPr>
          <w:spacing w:val="-2"/>
          <w:sz w:val="24"/>
        </w:rPr>
        <w:t xml:space="preserve"> </w:t>
      </w:r>
      <w:r>
        <w:rPr>
          <w:sz w:val="24"/>
        </w:rPr>
        <w:t>incorporation</w:t>
      </w:r>
    </w:p>
    <w:p w14:paraId="73D26C1C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A copy of valid KRA</w:t>
      </w:r>
      <w:r>
        <w:rPr>
          <w:spacing w:val="-2"/>
          <w:sz w:val="24"/>
        </w:rPr>
        <w:t xml:space="preserve"> </w:t>
      </w:r>
      <w:r>
        <w:rPr>
          <w:sz w:val="24"/>
        </w:rPr>
        <w:t>pin</w:t>
      </w:r>
    </w:p>
    <w:p w14:paraId="6A8A5186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/>
        <w:ind w:hanging="361"/>
        <w:rPr>
          <w:sz w:val="24"/>
        </w:rPr>
      </w:pPr>
      <w:r>
        <w:rPr>
          <w:sz w:val="24"/>
        </w:rPr>
        <w:t>A copy of valid tax compliance</w:t>
      </w:r>
      <w:r>
        <w:rPr>
          <w:spacing w:val="-2"/>
          <w:sz w:val="24"/>
        </w:rPr>
        <w:t xml:space="preserve"> </w:t>
      </w:r>
      <w:r>
        <w:rPr>
          <w:sz w:val="24"/>
        </w:rPr>
        <w:t>certificate</w:t>
      </w:r>
    </w:p>
    <w:p w14:paraId="57667C7C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A detailed company/business</w:t>
      </w:r>
      <w:r>
        <w:rPr>
          <w:spacing w:val="-4"/>
          <w:sz w:val="24"/>
        </w:rPr>
        <w:t xml:space="preserve"> </w:t>
      </w:r>
      <w:r>
        <w:rPr>
          <w:sz w:val="24"/>
        </w:rPr>
        <w:t>profile</w:t>
      </w:r>
    </w:p>
    <w:p w14:paraId="11C29617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 w:line="240" w:lineRule="auto"/>
        <w:ind w:hanging="361"/>
        <w:rPr>
          <w:sz w:val="24"/>
        </w:rPr>
      </w:pPr>
      <w:r>
        <w:rPr>
          <w:sz w:val="24"/>
        </w:rPr>
        <w:t>Evidence of similar works done for the last 3</w:t>
      </w:r>
      <w:r>
        <w:rPr>
          <w:spacing w:val="-6"/>
          <w:sz w:val="24"/>
        </w:rPr>
        <w:t xml:space="preserve"> </w:t>
      </w:r>
      <w:r>
        <w:rPr>
          <w:sz w:val="24"/>
        </w:rPr>
        <w:t>years</w:t>
      </w:r>
    </w:p>
    <w:p w14:paraId="71049930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/>
        <w:ind w:hanging="361"/>
        <w:rPr>
          <w:sz w:val="24"/>
        </w:rPr>
      </w:pPr>
      <w:r>
        <w:rPr>
          <w:sz w:val="24"/>
        </w:rPr>
        <w:t>Evidence of adequate equipment and personnel for the works</w:t>
      </w:r>
      <w:r>
        <w:rPr>
          <w:spacing w:val="-5"/>
          <w:sz w:val="24"/>
        </w:rPr>
        <w:t xml:space="preserve"> </w:t>
      </w:r>
      <w:r>
        <w:rPr>
          <w:sz w:val="24"/>
        </w:rPr>
        <w:t>tendered</w:t>
      </w:r>
    </w:p>
    <w:p w14:paraId="5875C66A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Proof of financial</w:t>
      </w:r>
      <w:r>
        <w:rPr>
          <w:spacing w:val="-3"/>
          <w:sz w:val="24"/>
        </w:rPr>
        <w:t xml:space="preserve"> </w:t>
      </w:r>
      <w:r>
        <w:rPr>
          <w:sz w:val="24"/>
        </w:rPr>
        <w:t>soundness</w:t>
      </w:r>
    </w:p>
    <w:p w14:paraId="3949B3A4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1"/>
        <w:ind w:hanging="361"/>
        <w:rPr>
          <w:sz w:val="24"/>
        </w:rPr>
      </w:pPr>
      <w:r>
        <w:rPr>
          <w:sz w:val="24"/>
        </w:rPr>
        <w:t>A copy of valid business</w:t>
      </w:r>
      <w:r>
        <w:rPr>
          <w:spacing w:val="-1"/>
          <w:sz w:val="24"/>
        </w:rPr>
        <w:t xml:space="preserve"> </w:t>
      </w:r>
      <w:r>
        <w:rPr>
          <w:sz w:val="24"/>
        </w:rPr>
        <w:t>permit</w:t>
      </w:r>
    </w:p>
    <w:p w14:paraId="5B7D59F7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A copy of current CR 12 from the registrar of</w:t>
      </w:r>
      <w:r>
        <w:rPr>
          <w:spacing w:val="-4"/>
          <w:sz w:val="24"/>
        </w:rPr>
        <w:t xml:space="preserve"> </w:t>
      </w:r>
      <w:r>
        <w:rPr>
          <w:sz w:val="24"/>
        </w:rPr>
        <w:t>companies</w:t>
      </w:r>
    </w:p>
    <w:p w14:paraId="72F14C31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spacing w:before="2"/>
        <w:ind w:hanging="361"/>
        <w:rPr>
          <w:sz w:val="24"/>
        </w:rPr>
      </w:pPr>
      <w:r>
        <w:rPr>
          <w:sz w:val="24"/>
        </w:rPr>
        <w:t>State litigation history of the</w:t>
      </w:r>
      <w:r>
        <w:rPr>
          <w:spacing w:val="-1"/>
          <w:sz w:val="24"/>
        </w:rPr>
        <w:t xml:space="preserve"> </w:t>
      </w:r>
      <w:r>
        <w:rPr>
          <w:sz w:val="24"/>
        </w:rPr>
        <w:t>company</w:t>
      </w:r>
    </w:p>
    <w:p w14:paraId="2E04F07C" w14:textId="77777777" w:rsidR="003543A1" w:rsidRDefault="00000000">
      <w:pPr>
        <w:pStyle w:val="ListParagraph"/>
        <w:numPr>
          <w:ilvl w:val="0"/>
          <w:numId w:val="1"/>
        </w:numPr>
        <w:tabs>
          <w:tab w:val="left" w:pos="861"/>
        </w:tabs>
        <w:ind w:hanging="361"/>
        <w:rPr>
          <w:sz w:val="24"/>
        </w:rPr>
      </w:pPr>
      <w:r>
        <w:rPr>
          <w:sz w:val="24"/>
        </w:rPr>
        <w:t>Dully filled and stamped confidential business questioner and form of</w:t>
      </w:r>
      <w:r>
        <w:rPr>
          <w:spacing w:val="-4"/>
          <w:sz w:val="24"/>
        </w:rPr>
        <w:t xml:space="preserve"> </w:t>
      </w:r>
      <w:r>
        <w:rPr>
          <w:sz w:val="24"/>
        </w:rPr>
        <w:t>tender</w:t>
      </w:r>
    </w:p>
    <w:p w14:paraId="0E8A821E" w14:textId="77777777" w:rsidR="003543A1" w:rsidRDefault="003543A1">
      <w:pPr>
        <w:pStyle w:val="BodyText"/>
        <w:spacing w:before="1"/>
      </w:pPr>
    </w:p>
    <w:p w14:paraId="72AE6DCC" w14:textId="77777777" w:rsidR="003543A1" w:rsidRDefault="00000000">
      <w:pPr>
        <w:pStyle w:val="BodyText"/>
        <w:spacing w:before="1"/>
        <w:ind w:left="140" w:right="435"/>
      </w:pPr>
      <w:r>
        <w:t>Complete tender documents with detailed specification and tender conditions may be obtained from Tharaka NG-CDF website.</w:t>
      </w:r>
    </w:p>
    <w:p w14:paraId="28B70E17" w14:textId="14C9F0B0" w:rsidR="003543A1" w:rsidRDefault="00000000">
      <w:pPr>
        <w:pStyle w:val="BodyText"/>
        <w:spacing w:before="119"/>
        <w:ind w:left="140" w:right="435"/>
      </w:pPr>
      <w:r>
        <w:t xml:space="preserve">Tenders in plain sealed envelope marked tender name and tender No. should be deposited in the tender box situated at the NG-CDF office on or before </w:t>
      </w:r>
      <w:r w:rsidR="00A60439">
        <w:t>17</w:t>
      </w:r>
      <w:r w:rsidR="00A60439" w:rsidRPr="00A60439">
        <w:rPr>
          <w:vertAlign w:val="superscript"/>
        </w:rPr>
        <w:t>th</w:t>
      </w:r>
      <w:r w:rsidR="00A60439">
        <w:t xml:space="preserve"> September</w:t>
      </w:r>
      <w:r>
        <w:t xml:space="preserve"> 2026 at 10:00 am addressed to:</w:t>
      </w:r>
    </w:p>
    <w:p w14:paraId="11A46040" w14:textId="77777777" w:rsidR="003543A1" w:rsidRDefault="00000000">
      <w:pPr>
        <w:pStyle w:val="BodyText"/>
        <w:spacing w:before="120"/>
        <w:ind w:left="3930" w:right="3848" w:hanging="84"/>
      </w:pPr>
      <w:r>
        <w:t>Fund Account Manager Tharaka Constituency</w:t>
      </w:r>
    </w:p>
    <w:p w14:paraId="6A0D2D32" w14:textId="77777777" w:rsidR="003543A1" w:rsidRDefault="00000000">
      <w:pPr>
        <w:pStyle w:val="BodyText"/>
        <w:ind w:left="4478" w:right="3848" w:hanging="63"/>
      </w:pPr>
      <w:r>
        <w:t xml:space="preserve">P.O BOX 33 </w:t>
      </w:r>
      <w:proofErr w:type="spellStart"/>
      <w:r>
        <w:t>Marimanti</w:t>
      </w:r>
      <w:proofErr w:type="spellEnd"/>
    </w:p>
    <w:p w14:paraId="168BCEFA" w14:textId="77777777" w:rsidR="003543A1" w:rsidRDefault="00000000">
      <w:pPr>
        <w:pStyle w:val="BodyText"/>
        <w:spacing w:before="1"/>
        <w:ind w:left="140"/>
      </w:pPr>
      <w:r>
        <w:t>Submitted bids will be opened thereafter in presence of bidders or their representatives who choose to attend at the NG-CDF board room.</w:t>
      </w:r>
    </w:p>
    <w:p w14:paraId="0C90114F" w14:textId="77777777" w:rsidR="003543A1" w:rsidRDefault="003543A1">
      <w:pPr>
        <w:pStyle w:val="BodyText"/>
        <w:spacing w:before="6"/>
        <w:rPr>
          <w:sz w:val="22"/>
        </w:rPr>
      </w:pPr>
    </w:p>
    <w:p w14:paraId="0DF4B7ED" w14:textId="77777777" w:rsidR="003543A1" w:rsidRDefault="00000000">
      <w:pPr>
        <w:pStyle w:val="BodyText"/>
        <w:ind w:left="139"/>
      </w:pPr>
      <w:r>
        <w:t xml:space="preserve">Prices quoted must be NET, </w:t>
      </w:r>
      <w:proofErr w:type="spellStart"/>
      <w:r>
        <w:t>i.e</w:t>
      </w:r>
      <w:proofErr w:type="spellEnd"/>
      <w:r>
        <w:t xml:space="preserve"> inclusive of all government taxes applicable and must be in Kenyan shillings and shall remain valid for one hundred and twenty (120) days from the closing date of tender.</w:t>
      </w:r>
    </w:p>
    <w:p w14:paraId="0040C9BB" w14:textId="77777777" w:rsidR="003543A1" w:rsidRDefault="003543A1">
      <w:pPr>
        <w:pStyle w:val="BodyText"/>
        <w:spacing w:before="8"/>
        <w:rPr>
          <w:sz w:val="22"/>
        </w:rPr>
      </w:pPr>
    </w:p>
    <w:p w14:paraId="5087BB1D" w14:textId="77777777" w:rsidR="003543A1" w:rsidRDefault="00000000">
      <w:pPr>
        <w:pStyle w:val="BodyText"/>
        <w:spacing w:before="1"/>
        <w:ind w:left="139" w:right="730"/>
      </w:pPr>
      <w:r>
        <w:t>Tharaka NG-CDF reserves the right to accept or reject in part or in whole any tender without giving reasons and does not bid itself to accept the lowest bidder or other.</w:t>
      </w:r>
    </w:p>
    <w:p w14:paraId="02221983" w14:textId="77777777" w:rsidR="003543A1" w:rsidRDefault="003543A1">
      <w:pPr>
        <w:pStyle w:val="BodyText"/>
      </w:pPr>
    </w:p>
    <w:p w14:paraId="71396D82" w14:textId="77777777" w:rsidR="003543A1" w:rsidRDefault="003543A1">
      <w:pPr>
        <w:pStyle w:val="BodyText"/>
      </w:pPr>
    </w:p>
    <w:p w14:paraId="432B19E7" w14:textId="77777777" w:rsidR="003543A1" w:rsidRDefault="003543A1">
      <w:pPr>
        <w:pStyle w:val="BodyText"/>
        <w:spacing w:before="6"/>
        <w:rPr>
          <w:sz w:val="21"/>
        </w:rPr>
      </w:pPr>
    </w:p>
    <w:p w14:paraId="678D7F45" w14:textId="77777777" w:rsidR="003543A1" w:rsidRDefault="00000000" w:rsidP="00A60439">
      <w:pPr>
        <w:pStyle w:val="BodyText"/>
        <w:ind w:left="142" w:right="6175"/>
      </w:pPr>
      <w:r>
        <w:rPr>
          <w:spacing w:val="-6"/>
        </w:rPr>
        <w:t xml:space="preserve">FUNDS </w:t>
      </w:r>
      <w:r>
        <w:rPr>
          <w:spacing w:val="-8"/>
        </w:rPr>
        <w:t xml:space="preserve">ACCOUNT </w:t>
      </w:r>
      <w:r>
        <w:rPr>
          <w:spacing w:val="-10"/>
        </w:rPr>
        <w:t xml:space="preserve">MANAGER </w:t>
      </w:r>
      <w:r>
        <w:rPr>
          <w:spacing w:val="-7"/>
        </w:rPr>
        <w:t>THARAKA NG-CDF.</w:t>
      </w:r>
    </w:p>
    <w:p w14:paraId="3A58576D" w14:textId="77777777" w:rsidR="003543A1" w:rsidRDefault="00000000">
      <w:pPr>
        <w:pStyle w:val="BodyText"/>
        <w:spacing w:before="7"/>
        <w:rPr>
          <w:sz w:val="15"/>
        </w:rPr>
      </w:pPr>
      <w:r>
        <w:pict w14:anchorId="76E6B455">
          <v:group id="_x0000_s1026" style="position:absolute;margin-left:52.55pt;margin-top:10.25pt;width:490.3pt;height:4.45pt;z-index:-251656192;mso-wrap-distance-left:0;mso-wrap-distance-right:0;mso-position-horizontal-relative:page" coordorigin="1051,205" coordsize="9806,89">
            <v:line id="_x0000_s1028" style="position:absolute" from="1051,235" to="10857,235" strokecolor="#612322" strokeweight="3pt"/>
            <v:line id="_x0000_s1027" style="position:absolute" from="1051,287" to="10857,287" strokecolor="#612322" strokeweight=".72pt"/>
            <w10:wrap type="topAndBottom" anchorx="page"/>
          </v:group>
        </w:pict>
      </w:r>
    </w:p>
    <w:p w14:paraId="3C2626E4" w14:textId="77777777" w:rsidR="003543A1" w:rsidRDefault="003543A1" w:rsidP="00A60439">
      <w:pPr>
        <w:rPr>
          <w:sz w:val="29"/>
        </w:rPr>
        <w:sectPr w:rsidR="003543A1">
          <w:type w:val="continuous"/>
          <w:pgSz w:w="11910" w:h="16840"/>
          <w:pgMar w:top="640" w:right="940" w:bottom="280" w:left="940" w:header="720" w:footer="720" w:gutter="0"/>
          <w:cols w:space="720"/>
        </w:sectPr>
      </w:pPr>
    </w:p>
    <w:p w14:paraId="1EAED8AA" w14:textId="77777777" w:rsidR="003543A1" w:rsidRDefault="00000000" w:rsidP="00A60439">
      <w:pPr>
        <w:ind w:left="332"/>
        <w:rPr>
          <w:sz w:val="20"/>
        </w:rPr>
      </w:pPr>
      <w:r>
        <w:rPr>
          <w:color w:val="000080"/>
          <w:sz w:val="20"/>
        </w:rPr>
        <w:t>Vision: Equitable socio-economic development countrywide</w:t>
      </w:r>
    </w:p>
    <w:p w14:paraId="34BAB173" w14:textId="77777777" w:rsidR="003543A1" w:rsidRDefault="00000000" w:rsidP="00A60439">
      <w:pPr>
        <w:pStyle w:val="BodyText"/>
        <w:rPr>
          <w:sz w:val="18"/>
        </w:rPr>
      </w:pPr>
      <w:r>
        <w:br w:type="column"/>
      </w:r>
    </w:p>
    <w:p w14:paraId="79364B63" w14:textId="77777777" w:rsidR="003543A1" w:rsidRDefault="003543A1" w:rsidP="00A60439">
      <w:pPr>
        <w:pStyle w:val="BodyText"/>
        <w:rPr>
          <w:sz w:val="18"/>
        </w:rPr>
      </w:pPr>
    </w:p>
    <w:p w14:paraId="32F7012A" w14:textId="77777777" w:rsidR="003543A1" w:rsidRDefault="003543A1" w:rsidP="00A60439">
      <w:pPr>
        <w:pStyle w:val="BodyText"/>
        <w:rPr>
          <w:sz w:val="18"/>
        </w:rPr>
      </w:pPr>
    </w:p>
    <w:p w14:paraId="48F466D3" w14:textId="77777777" w:rsidR="003543A1" w:rsidRDefault="003543A1" w:rsidP="00A60439">
      <w:pPr>
        <w:pStyle w:val="BodyText"/>
        <w:rPr>
          <w:sz w:val="25"/>
        </w:rPr>
      </w:pPr>
    </w:p>
    <w:p w14:paraId="631979D4" w14:textId="77777777" w:rsidR="003543A1" w:rsidRDefault="00000000" w:rsidP="00A60439">
      <w:pPr>
        <w:ind w:left="332"/>
        <w:rPr>
          <w:sz w:val="18"/>
        </w:rPr>
      </w:pPr>
      <w:r>
        <w:rPr>
          <w:noProof/>
        </w:rPr>
        <w:drawing>
          <wp:anchor distT="0" distB="0" distL="0" distR="0" simplePos="0" relativeHeight="251661312" behindDoc="0" locked="0" layoutInCell="1" allowOverlap="1" wp14:anchorId="0BA11A57" wp14:editId="3E7C4004">
            <wp:simplePos x="0" y="0"/>
            <wp:positionH relativeFrom="page">
              <wp:posOffset>5544439</wp:posOffset>
            </wp:positionH>
            <wp:positionV relativeFrom="paragraph">
              <wp:posOffset>-619203</wp:posOffset>
            </wp:positionV>
            <wp:extent cx="1112913" cy="533776"/>
            <wp:effectExtent l="0" t="0" r="0" b="0"/>
            <wp:wrapNone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913" cy="533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z w:val="18"/>
        </w:rPr>
        <w:t>ISO 9001:2008 Certified</w:t>
      </w:r>
    </w:p>
    <w:sectPr w:rsidR="003543A1">
      <w:type w:val="continuous"/>
      <w:pgSz w:w="11910" w:h="16840"/>
      <w:pgMar w:top="640" w:right="940" w:bottom="280" w:left="940" w:header="720" w:footer="720" w:gutter="0"/>
      <w:cols w:num="2" w:space="720" w:equalWidth="0">
        <w:col w:w="5260" w:space="2174"/>
        <w:col w:w="25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ootlight MT Light">
    <w:altName w:val="Footlight MT Light"/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D23BD4"/>
    <w:multiLevelType w:val="hybridMultilevel"/>
    <w:tmpl w:val="E4123B98"/>
    <w:lvl w:ilvl="0" w:tplc="945AD9A8">
      <w:start w:val="1"/>
      <w:numFmt w:val="decimal"/>
      <w:lvlText w:val="%1."/>
      <w:lvlJc w:val="left"/>
      <w:pPr>
        <w:ind w:left="860" w:hanging="360"/>
        <w:jc w:val="left"/>
      </w:pPr>
      <w:rPr>
        <w:rFonts w:ascii="Footlight MT Light" w:eastAsia="Footlight MT Light" w:hAnsi="Footlight MT Light" w:cs="Footlight MT Light" w:hint="default"/>
        <w:spacing w:val="-10"/>
        <w:w w:val="100"/>
        <w:sz w:val="24"/>
        <w:szCs w:val="24"/>
        <w:lang w:val="en-GB" w:eastAsia="en-GB" w:bidi="en-GB"/>
      </w:rPr>
    </w:lvl>
    <w:lvl w:ilvl="1" w:tplc="7C52FBD2">
      <w:numFmt w:val="bullet"/>
      <w:lvlText w:val="•"/>
      <w:lvlJc w:val="left"/>
      <w:pPr>
        <w:ind w:left="1776" w:hanging="360"/>
      </w:pPr>
      <w:rPr>
        <w:rFonts w:hint="default"/>
        <w:lang w:val="en-GB" w:eastAsia="en-GB" w:bidi="en-GB"/>
      </w:rPr>
    </w:lvl>
    <w:lvl w:ilvl="2" w:tplc="6BEEFE92">
      <w:numFmt w:val="bullet"/>
      <w:lvlText w:val="•"/>
      <w:lvlJc w:val="left"/>
      <w:pPr>
        <w:ind w:left="2693" w:hanging="360"/>
      </w:pPr>
      <w:rPr>
        <w:rFonts w:hint="default"/>
        <w:lang w:val="en-GB" w:eastAsia="en-GB" w:bidi="en-GB"/>
      </w:rPr>
    </w:lvl>
    <w:lvl w:ilvl="3" w:tplc="E6226C96">
      <w:numFmt w:val="bullet"/>
      <w:lvlText w:val="•"/>
      <w:lvlJc w:val="left"/>
      <w:pPr>
        <w:ind w:left="3609" w:hanging="360"/>
      </w:pPr>
      <w:rPr>
        <w:rFonts w:hint="default"/>
        <w:lang w:val="en-GB" w:eastAsia="en-GB" w:bidi="en-GB"/>
      </w:rPr>
    </w:lvl>
    <w:lvl w:ilvl="4" w:tplc="4636F226">
      <w:numFmt w:val="bullet"/>
      <w:lvlText w:val="•"/>
      <w:lvlJc w:val="left"/>
      <w:pPr>
        <w:ind w:left="4526" w:hanging="360"/>
      </w:pPr>
      <w:rPr>
        <w:rFonts w:hint="default"/>
        <w:lang w:val="en-GB" w:eastAsia="en-GB" w:bidi="en-GB"/>
      </w:rPr>
    </w:lvl>
    <w:lvl w:ilvl="5" w:tplc="1E52B354">
      <w:numFmt w:val="bullet"/>
      <w:lvlText w:val="•"/>
      <w:lvlJc w:val="left"/>
      <w:pPr>
        <w:ind w:left="5443" w:hanging="360"/>
      </w:pPr>
      <w:rPr>
        <w:rFonts w:hint="default"/>
        <w:lang w:val="en-GB" w:eastAsia="en-GB" w:bidi="en-GB"/>
      </w:rPr>
    </w:lvl>
    <w:lvl w:ilvl="6" w:tplc="2CAE5BD8">
      <w:numFmt w:val="bullet"/>
      <w:lvlText w:val="•"/>
      <w:lvlJc w:val="left"/>
      <w:pPr>
        <w:ind w:left="6359" w:hanging="360"/>
      </w:pPr>
      <w:rPr>
        <w:rFonts w:hint="default"/>
        <w:lang w:val="en-GB" w:eastAsia="en-GB" w:bidi="en-GB"/>
      </w:rPr>
    </w:lvl>
    <w:lvl w:ilvl="7" w:tplc="FA96ECD4">
      <w:numFmt w:val="bullet"/>
      <w:lvlText w:val="•"/>
      <w:lvlJc w:val="left"/>
      <w:pPr>
        <w:ind w:left="7276" w:hanging="360"/>
      </w:pPr>
      <w:rPr>
        <w:rFonts w:hint="default"/>
        <w:lang w:val="en-GB" w:eastAsia="en-GB" w:bidi="en-GB"/>
      </w:rPr>
    </w:lvl>
    <w:lvl w:ilvl="8" w:tplc="141CE0F6">
      <w:numFmt w:val="bullet"/>
      <w:lvlText w:val="•"/>
      <w:lvlJc w:val="left"/>
      <w:pPr>
        <w:ind w:left="8193" w:hanging="360"/>
      </w:pPr>
      <w:rPr>
        <w:rFonts w:hint="default"/>
        <w:lang w:val="en-GB" w:eastAsia="en-GB" w:bidi="en-GB"/>
      </w:rPr>
    </w:lvl>
  </w:abstractNum>
  <w:num w:numId="1" w16cid:durableId="843276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43A1"/>
    <w:rsid w:val="003543A1"/>
    <w:rsid w:val="006C1923"/>
    <w:rsid w:val="00A60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62FC27FC"/>
  <w15:docId w15:val="{77364773-4C93-4F7E-9E07-DA18D1E5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Footlight MT Light" w:eastAsia="Footlight MT Light" w:hAnsi="Footlight MT Light" w:cs="Footlight MT Light"/>
      <w:lang w:val="en-GB"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53" w:lineRule="exact"/>
      <w:ind w:left="860" w:hanging="361"/>
    </w:pPr>
  </w:style>
  <w:style w:type="paragraph" w:customStyle="1" w:styleId="TableParagraph">
    <w:name w:val="Table Paragraph"/>
    <w:basedOn w:val="Normal"/>
    <w:uiPriority w:val="1"/>
    <w:qFormat/>
    <w:pPr>
      <w:spacing w:before="2" w:line="232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arakacdfc1@ngcdf.go.k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ngcdf.go.k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CHUKACDF</dc:creator>
  <cp:lastModifiedBy>Jerry</cp:lastModifiedBy>
  <cp:revision>2</cp:revision>
  <dcterms:created xsi:type="dcterms:W3CDTF">2026-09-09T13:33:00Z</dcterms:created>
  <dcterms:modified xsi:type="dcterms:W3CDTF">2026-09-09T13:37:00Z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2026-09-09T00:00:00Z</vt:filetime>
  </property>
</Properties>
</file>